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4F6FF" w14:textId="32F4816F" w:rsidR="002C21E8" w:rsidRPr="002C21E8" w:rsidRDefault="006B6DBF" w:rsidP="002C21E8">
      <w:pPr>
        <w:spacing w:before="79"/>
        <w:ind w:left="3918" w:right="1860" w:hanging="2159"/>
        <w:jc w:val="center"/>
        <w:rPr>
          <w:rFonts w:asciiTheme="minorHAnsi" w:hAnsiTheme="minorHAnsi" w:cstheme="minorHAnsi"/>
          <w:b/>
          <w:sz w:val="24"/>
          <w:szCs w:val="24"/>
        </w:rPr>
      </w:pPr>
      <w:r w:rsidRPr="002C21E8">
        <w:rPr>
          <w:rFonts w:asciiTheme="minorHAnsi" w:hAnsiTheme="minorHAnsi" w:cstheme="minorHAnsi"/>
          <w:noProof/>
          <w:sz w:val="24"/>
          <w:szCs w:val="24"/>
        </w:rPr>
        <mc:AlternateContent>
          <mc:Choice Requires="wps">
            <w:drawing>
              <wp:anchor distT="0" distB="0" distL="114300" distR="114300" simplePos="0" relativeHeight="251657728" behindDoc="1" locked="0" layoutInCell="1" allowOverlap="1" wp14:anchorId="40B6C266" wp14:editId="416C89D0">
                <wp:simplePos x="0" y="0"/>
                <wp:positionH relativeFrom="page">
                  <wp:posOffset>2187575</wp:posOffset>
                </wp:positionH>
                <wp:positionV relativeFrom="paragraph">
                  <wp:posOffset>217805</wp:posOffset>
                </wp:positionV>
                <wp:extent cx="3395345" cy="1524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34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037DC" id="docshape1" o:spid="_x0000_s1026" style="position:absolute;margin-left:172.25pt;margin-top:17.15pt;width:267.3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" fillcolor="black" stroked="f">
                <w10:wrap anchorx="page"/>
              </v:rect>
            </w:pict>
          </mc:Fallback>
        </mc:AlternateContent>
      </w:r>
      <w:r w:rsidR="009C638D" w:rsidRPr="002C21E8">
        <w:rPr>
          <w:rFonts w:asciiTheme="minorHAnsi" w:hAnsiTheme="minorHAnsi" w:cstheme="minorHAnsi"/>
          <w:b/>
          <w:sz w:val="24"/>
          <w:szCs w:val="24"/>
        </w:rPr>
        <w:t>PACIFIC</w:t>
      </w:r>
      <w:r w:rsidR="009C638D" w:rsidRPr="002C21E8">
        <w:rPr>
          <w:rFonts w:asciiTheme="minorHAnsi" w:hAnsiTheme="minorHAnsi" w:cstheme="minorHAnsi"/>
          <w:b/>
          <w:spacing w:val="-10"/>
          <w:sz w:val="24"/>
          <w:szCs w:val="24"/>
        </w:rPr>
        <w:t xml:space="preserve"> </w:t>
      </w:r>
      <w:r w:rsidR="009C638D" w:rsidRPr="002C21E8">
        <w:rPr>
          <w:rFonts w:asciiTheme="minorHAnsi" w:hAnsiTheme="minorHAnsi" w:cstheme="minorHAnsi"/>
          <w:b/>
          <w:sz w:val="24"/>
          <w:szCs w:val="24"/>
        </w:rPr>
        <w:t>SALMON</w:t>
      </w:r>
      <w:r w:rsidR="009C638D" w:rsidRPr="002C21E8">
        <w:rPr>
          <w:rFonts w:asciiTheme="minorHAnsi" w:hAnsiTheme="minorHAnsi" w:cstheme="minorHAnsi"/>
          <w:b/>
          <w:spacing w:val="-10"/>
          <w:sz w:val="24"/>
          <w:szCs w:val="24"/>
        </w:rPr>
        <w:t xml:space="preserve"> </w:t>
      </w:r>
      <w:r w:rsidR="009C638D" w:rsidRPr="002C21E8">
        <w:rPr>
          <w:rFonts w:asciiTheme="minorHAnsi" w:hAnsiTheme="minorHAnsi" w:cstheme="minorHAnsi"/>
          <w:b/>
          <w:sz w:val="24"/>
          <w:szCs w:val="24"/>
        </w:rPr>
        <w:t>COMMISSION</w:t>
      </w:r>
      <w:r w:rsidR="009C638D" w:rsidRPr="002C21E8">
        <w:rPr>
          <w:rFonts w:asciiTheme="minorHAnsi" w:hAnsiTheme="minorHAnsi" w:cstheme="minorHAnsi"/>
          <w:b/>
          <w:spacing w:val="-10"/>
          <w:sz w:val="24"/>
          <w:szCs w:val="24"/>
        </w:rPr>
        <w:t xml:space="preserve"> </w:t>
      </w:r>
      <w:r w:rsidR="009C638D" w:rsidRPr="002C21E8">
        <w:rPr>
          <w:rFonts w:asciiTheme="minorHAnsi" w:hAnsiTheme="minorHAnsi" w:cstheme="minorHAnsi"/>
          <w:b/>
          <w:sz w:val="24"/>
          <w:szCs w:val="24"/>
        </w:rPr>
        <w:t>WORK</w:t>
      </w:r>
      <w:r w:rsidR="009C638D" w:rsidRPr="002C21E8">
        <w:rPr>
          <w:rFonts w:asciiTheme="minorHAnsi" w:hAnsiTheme="minorHAnsi" w:cstheme="minorHAnsi"/>
          <w:b/>
          <w:spacing w:val="-10"/>
          <w:sz w:val="24"/>
          <w:szCs w:val="24"/>
        </w:rPr>
        <w:t xml:space="preserve"> </w:t>
      </w:r>
      <w:r w:rsidR="009C638D" w:rsidRPr="002C21E8">
        <w:rPr>
          <w:rFonts w:asciiTheme="minorHAnsi" w:hAnsiTheme="minorHAnsi" w:cstheme="minorHAnsi"/>
          <w:b/>
          <w:sz w:val="24"/>
          <w:szCs w:val="24"/>
        </w:rPr>
        <w:t>PLAN</w:t>
      </w:r>
    </w:p>
    <w:p w14:paraId="3A65340D" w14:textId="2A062137" w:rsidR="00EA64A2" w:rsidRPr="002C21E8" w:rsidRDefault="009C638D" w:rsidP="002C21E8">
      <w:pPr>
        <w:spacing w:before="79"/>
        <w:ind w:left="3918" w:right="1860" w:hanging="2159"/>
        <w:jc w:val="center"/>
        <w:rPr>
          <w:rFonts w:asciiTheme="minorHAnsi" w:hAnsiTheme="minorHAnsi" w:cstheme="minorHAnsi"/>
          <w:b/>
          <w:sz w:val="24"/>
          <w:szCs w:val="24"/>
        </w:rPr>
      </w:pPr>
      <w:r w:rsidRPr="002C21E8">
        <w:rPr>
          <w:rFonts w:asciiTheme="minorHAnsi" w:hAnsiTheme="minorHAnsi" w:cstheme="minorHAnsi"/>
          <w:b/>
          <w:spacing w:val="-2"/>
          <w:sz w:val="24"/>
          <w:szCs w:val="24"/>
        </w:rPr>
        <w:t>2022-2023</w:t>
      </w:r>
    </w:p>
    <w:p w14:paraId="578AB295" w14:textId="77777777" w:rsidR="00EA64A2" w:rsidRPr="00597495" w:rsidRDefault="00EA64A2">
      <w:pPr>
        <w:pStyle w:val="BodyText"/>
        <w:spacing w:before="2"/>
        <w:rPr>
          <w:rFonts w:asciiTheme="minorHAnsi" w:hAnsiTheme="minorHAnsi" w:cstheme="minorHAnsi"/>
          <w:b/>
        </w:rPr>
      </w:pPr>
    </w:p>
    <w:p w14:paraId="7EF1F27D" w14:textId="77777777" w:rsidR="00EA64A2" w:rsidRPr="00597495" w:rsidRDefault="009C638D">
      <w:pPr>
        <w:spacing w:before="90"/>
        <w:ind w:left="120"/>
        <w:rPr>
          <w:rFonts w:asciiTheme="minorHAnsi" w:hAnsiTheme="minorHAnsi" w:cstheme="minorHAnsi"/>
          <w:b/>
          <w:sz w:val="24"/>
          <w:szCs w:val="24"/>
        </w:rPr>
      </w:pPr>
      <w:r w:rsidRPr="00597495">
        <w:rPr>
          <w:rFonts w:asciiTheme="minorHAnsi" w:hAnsiTheme="minorHAnsi" w:cstheme="minorHAnsi"/>
          <w:b/>
          <w:sz w:val="24"/>
          <w:szCs w:val="24"/>
          <w:u w:val="single"/>
        </w:rPr>
        <w:t>Panel</w:t>
      </w:r>
      <w:r w:rsidRPr="00597495">
        <w:rPr>
          <w:rFonts w:asciiTheme="minorHAnsi" w:hAnsiTheme="minorHAnsi" w:cstheme="minorHAnsi"/>
          <w:b/>
          <w:spacing w:val="-5"/>
          <w:sz w:val="24"/>
          <w:szCs w:val="24"/>
          <w:u w:val="single"/>
        </w:rPr>
        <w:t xml:space="preserve"> </w:t>
      </w:r>
      <w:r w:rsidRPr="00597495">
        <w:rPr>
          <w:rFonts w:asciiTheme="minorHAnsi" w:hAnsiTheme="minorHAnsi" w:cstheme="minorHAnsi"/>
          <w:b/>
          <w:sz w:val="24"/>
          <w:szCs w:val="24"/>
          <w:u w:val="single"/>
        </w:rPr>
        <w:t>/</w:t>
      </w:r>
      <w:r w:rsidRPr="00597495">
        <w:rPr>
          <w:rFonts w:asciiTheme="minorHAnsi" w:hAnsiTheme="minorHAnsi" w:cstheme="minorHAnsi"/>
          <w:b/>
          <w:spacing w:val="-4"/>
          <w:sz w:val="24"/>
          <w:szCs w:val="24"/>
          <w:u w:val="single"/>
        </w:rPr>
        <w:t xml:space="preserve"> </w:t>
      </w:r>
      <w:r w:rsidRPr="00597495">
        <w:rPr>
          <w:rFonts w:asciiTheme="minorHAnsi" w:hAnsiTheme="minorHAnsi" w:cstheme="minorHAnsi"/>
          <w:b/>
          <w:spacing w:val="-2"/>
          <w:sz w:val="24"/>
          <w:szCs w:val="24"/>
          <w:u w:val="single"/>
        </w:rPr>
        <w:t>Committee:</w:t>
      </w:r>
    </w:p>
    <w:p w14:paraId="22F0A8FD" w14:textId="77777777" w:rsidR="00EA64A2" w:rsidRPr="00597495" w:rsidRDefault="009C638D">
      <w:pPr>
        <w:ind w:left="480" w:right="236"/>
        <w:rPr>
          <w:rFonts w:asciiTheme="minorHAnsi" w:hAnsiTheme="minorHAnsi" w:cstheme="minorHAnsi"/>
          <w:b/>
          <w:sz w:val="24"/>
          <w:szCs w:val="24"/>
        </w:rPr>
      </w:pPr>
      <w:r w:rsidRPr="00597495">
        <w:rPr>
          <w:rFonts w:asciiTheme="minorHAnsi" w:hAnsiTheme="minorHAnsi" w:cstheme="minorHAnsi"/>
          <w:b/>
          <w:sz w:val="24"/>
          <w:szCs w:val="24"/>
        </w:rPr>
        <w:t>Joint</w:t>
      </w:r>
      <w:r w:rsidRPr="00597495">
        <w:rPr>
          <w:rFonts w:asciiTheme="minorHAnsi" w:hAnsiTheme="minorHAnsi" w:cstheme="minorHAnsi"/>
          <w:b/>
          <w:spacing w:val="-4"/>
          <w:sz w:val="24"/>
          <w:szCs w:val="24"/>
        </w:rPr>
        <w:t xml:space="preserve"> </w:t>
      </w:r>
      <w:r w:rsidRPr="00597495">
        <w:rPr>
          <w:rFonts w:asciiTheme="minorHAnsi" w:hAnsiTheme="minorHAnsi" w:cstheme="minorHAnsi"/>
          <w:b/>
          <w:sz w:val="24"/>
          <w:szCs w:val="24"/>
        </w:rPr>
        <w:t>Technical</w:t>
      </w:r>
      <w:r w:rsidRPr="00597495">
        <w:rPr>
          <w:rFonts w:asciiTheme="minorHAnsi" w:hAnsiTheme="minorHAnsi" w:cstheme="minorHAnsi"/>
          <w:b/>
          <w:spacing w:val="-4"/>
          <w:sz w:val="24"/>
          <w:szCs w:val="24"/>
        </w:rPr>
        <w:t xml:space="preserve"> </w:t>
      </w:r>
      <w:r w:rsidRPr="00597495">
        <w:rPr>
          <w:rFonts w:asciiTheme="minorHAnsi" w:hAnsiTheme="minorHAnsi" w:cstheme="minorHAnsi"/>
          <w:b/>
          <w:sz w:val="24"/>
          <w:szCs w:val="24"/>
        </w:rPr>
        <w:t>Committee</w:t>
      </w:r>
      <w:r w:rsidRPr="00597495">
        <w:rPr>
          <w:rFonts w:asciiTheme="minorHAnsi" w:hAnsiTheme="minorHAnsi" w:cstheme="minorHAnsi"/>
          <w:b/>
          <w:spacing w:val="-6"/>
          <w:sz w:val="24"/>
          <w:szCs w:val="24"/>
        </w:rPr>
        <w:t xml:space="preserve"> </w:t>
      </w:r>
      <w:r w:rsidRPr="00597495">
        <w:rPr>
          <w:rFonts w:asciiTheme="minorHAnsi" w:hAnsiTheme="minorHAnsi" w:cstheme="minorHAnsi"/>
          <w:b/>
          <w:sz w:val="24"/>
          <w:szCs w:val="24"/>
        </w:rPr>
        <w:t>on</w:t>
      </w:r>
      <w:r w:rsidRPr="00597495">
        <w:rPr>
          <w:rFonts w:asciiTheme="minorHAnsi" w:hAnsiTheme="minorHAnsi" w:cstheme="minorHAnsi"/>
          <w:b/>
          <w:spacing w:val="-2"/>
          <w:sz w:val="24"/>
          <w:szCs w:val="24"/>
        </w:rPr>
        <w:t xml:space="preserve"> </w:t>
      </w:r>
      <w:r w:rsidRPr="00597495">
        <w:rPr>
          <w:rFonts w:asciiTheme="minorHAnsi" w:hAnsiTheme="minorHAnsi" w:cstheme="minorHAnsi"/>
          <w:b/>
          <w:sz w:val="24"/>
          <w:szCs w:val="24"/>
        </w:rPr>
        <w:t>Data</w:t>
      </w:r>
      <w:r w:rsidRPr="00597495">
        <w:rPr>
          <w:rFonts w:asciiTheme="minorHAnsi" w:hAnsiTheme="minorHAnsi" w:cstheme="minorHAnsi"/>
          <w:b/>
          <w:spacing w:val="-4"/>
          <w:sz w:val="24"/>
          <w:szCs w:val="24"/>
        </w:rPr>
        <w:t xml:space="preserve"> </w:t>
      </w:r>
      <w:r w:rsidRPr="00597495">
        <w:rPr>
          <w:rFonts w:asciiTheme="minorHAnsi" w:hAnsiTheme="minorHAnsi" w:cstheme="minorHAnsi"/>
          <w:b/>
          <w:sz w:val="24"/>
          <w:szCs w:val="24"/>
        </w:rPr>
        <w:t>Sharing</w:t>
      </w:r>
      <w:r w:rsidRPr="00597495">
        <w:rPr>
          <w:rFonts w:asciiTheme="minorHAnsi" w:hAnsiTheme="minorHAnsi" w:cstheme="minorHAnsi"/>
          <w:b/>
          <w:spacing w:val="-3"/>
          <w:sz w:val="24"/>
          <w:szCs w:val="24"/>
        </w:rPr>
        <w:t xml:space="preserve"> </w:t>
      </w:r>
      <w:r w:rsidRPr="00597495">
        <w:rPr>
          <w:rFonts w:asciiTheme="minorHAnsi" w:hAnsiTheme="minorHAnsi" w:cstheme="minorHAnsi"/>
          <w:b/>
          <w:sz w:val="24"/>
          <w:szCs w:val="24"/>
        </w:rPr>
        <w:t>(TCDS)</w:t>
      </w:r>
      <w:r w:rsidRPr="00597495">
        <w:rPr>
          <w:rFonts w:asciiTheme="minorHAnsi" w:hAnsiTheme="minorHAnsi" w:cstheme="minorHAnsi"/>
          <w:b/>
          <w:spacing w:val="-5"/>
          <w:sz w:val="24"/>
          <w:szCs w:val="24"/>
        </w:rPr>
        <w:t xml:space="preserve"> </w:t>
      </w:r>
      <w:r w:rsidRPr="00597495">
        <w:rPr>
          <w:rFonts w:asciiTheme="minorHAnsi" w:hAnsiTheme="minorHAnsi" w:cstheme="minorHAnsi"/>
          <w:b/>
          <w:sz w:val="24"/>
          <w:szCs w:val="24"/>
        </w:rPr>
        <w:t>and</w:t>
      </w:r>
      <w:r w:rsidRPr="00597495">
        <w:rPr>
          <w:rFonts w:asciiTheme="minorHAnsi" w:hAnsiTheme="minorHAnsi" w:cstheme="minorHAnsi"/>
          <w:b/>
          <w:spacing w:val="-4"/>
          <w:sz w:val="24"/>
          <w:szCs w:val="24"/>
        </w:rPr>
        <w:t xml:space="preserve"> </w:t>
      </w:r>
      <w:r w:rsidRPr="00597495">
        <w:rPr>
          <w:rFonts w:asciiTheme="minorHAnsi" w:hAnsiTheme="minorHAnsi" w:cstheme="minorHAnsi"/>
          <w:b/>
          <w:sz w:val="24"/>
          <w:szCs w:val="24"/>
        </w:rPr>
        <w:t>its</w:t>
      </w:r>
      <w:r w:rsidRPr="00597495">
        <w:rPr>
          <w:rFonts w:asciiTheme="minorHAnsi" w:hAnsiTheme="minorHAnsi" w:cstheme="minorHAnsi"/>
          <w:b/>
          <w:spacing w:val="-4"/>
          <w:sz w:val="24"/>
          <w:szCs w:val="24"/>
        </w:rPr>
        <w:t xml:space="preserve"> </w:t>
      </w:r>
      <w:r w:rsidRPr="00597495">
        <w:rPr>
          <w:rFonts w:asciiTheme="minorHAnsi" w:hAnsiTheme="minorHAnsi" w:cstheme="minorHAnsi"/>
          <w:b/>
          <w:sz w:val="24"/>
          <w:szCs w:val="24"/>
        </w:rPr>
        <w:t>subcommittee</w:t>
      </w:r>
      <w:r w:rsidRPr="00597495">
        <w:rPr>
          <w:rFonts w:asciiTheme="minorHAnsi" w:hAnsiTheme="minorHAnsi" w:cstheme="minorHAnsi"/>
          <w:b/>
          <w:spacing w:val="-3"/>
          <w:sz w:val="24"/>
          <w:szCs w:val="24"/>
        </w:rPr>
        <w:t xml:space="preserve"> </w:t>
      </w:r>
      <w:r w:rsidRPr="00597495">
        <w:rPr>
          <w:rFonts w:asciiTheme="minorHAnsi" w:hAnsiTheme="minorHAnsi" w:cstheme="minorHAnsi"/>
          <w:b/>
          <w:sz w:val="24"/>
          <w:szCs w:val="24"/>
        </w:rPr>
        <w:t>Data Standards Work Group (DSWG).</w:t>
      </w:r>
    </w:p>
    <w:p w14:paraId="058FA3E4" w14:textId="77777777" w:rsidR="00EA64A2" w:rsidRPr="00597495" w:rsidRDefault="00EA64A2">
      <w:pPr>
        <w:pStyle w:val="BodyText"/>
        <w:rPr>
          <w:rFonts w:asciiTheme="minorHAnsi" w:hAnsiTheme="minorHAnsi" w:cstheme="minorHAnsi"/>
          <w:b/>
        </w:rPr>
      </w:pPr>
    </w:p>
    <w:p w14:paraId="771438CA" w14:textId="7CD573F4" w:rsidR="00EA64A2" w:rsidRPr="00597495" w:rsidRDefault="009C638D" w:rsidP="00E67022">
      <w:pPr>
        <w:pStyle w:val="BodyText"/>
        <w:ind w:left="480" w:right="236"/>
        <w:rPr>
          <w:rFonts w:asciiTheme="minorHAnsi" w:hAnsiTheme="minorHAnsi" w:cstheme="minorHAnsi"/>
        </w:rPr>
      </w:pPr>
      <w:r w:rsidRPr="00597495">
        <w:rPr>
          <w:rFonts w:asciiTheme="minorHAnsi" w:hAnsiTheme="minorHAnsi" w:cstheme="minorHAnsi"/>
        </w:rPr>
        <w:t xml:space="preserve">The TCDS is responsible for facilitating the data exchange between the two parties, and </w:t>
      </w:r>
      <w:r w:rsidR="006B6FF3" w:rsidRPr="00597495">
        <w:rPr>
          <w:rFonts w:asciiTheme="minorHAnsi" w:hAnsiTheme="minorHAnsi" w:cstheme="minorHAnsi"/>
        </w:rPr>
        <w:t>by developing, maintaining, and updating, as necessary, data exchange programs, identifying any problem areas that may exist, and developing standard methods of reporting and analyzing salmonid fisheries data of importance for both nations</w:t>
      </w:r>
      <w:r w:rsidR="00CD5D9D" w:rsidRPr="00597495">
        <w:rPr>
          <w:rFonts w:asciiTheme="minorHAnsi" w:hAnsiTheme="minorHAnsi" w:cstheme="minorHAnsi"/>
        </w:rPr>
        <w:t xml:space="preserve">. Current key responsibilities of the TCDS consists of </w:t>
      </w:r>
      <w:r w:rsidRPr="00597495">
        <w:rPr>
          <w:rFonts w:asciiTheme="minorHAnsi" w:hAnsiTheme="minorHAnsi" w:cstheme="minorHAnsi"/>
        </w:rPr>
        <w:t>defin</w:t>
      </w:r>
      <w:r w:rsidR="00CD5D9D" w:rsidRPr="00597495">
        <w:rPr>
          <w:rFonts w:asciiTheme="minorHAnsi" w:hAnsiTheme="minorHAnsi" w:cstheme="minorHAnsi"/>
          <w:spacing w:val="-4"/>
        </w:rPr>
        <w:t xml:space="preserve">ing </w:t>
      </w:r>
      <w:r w:rsidRPr="00597495">
        <w:rPr>
          <w:rFonts w:asciiTheme="minorHAnsi" w:hAnsiTheme="minorHAnsi" w:cstheme="minorHAnsi"/>
        </w:rPr>
        <w:t>the</w:t>
      </w:r>
      <w:r w:rsidRPr="00597495">
        <w:rPr>
          <w:rFonts w:asciiTheme="minorHAnsi" w:hAnsiTheme="minorHAnsi" w:cstheme="minorHAnsi"/>
          <w:spacing w:val="-4"/>
        </w:rPr>
        <w:t xml:space="preserve"> </w:t>
      </w:r>
      <w:r w:rsidRPr="00597495">
        <w:rPr>
          <w:rFonts w:asciiTheme="minorHAnsi" w:hAnsiTheme="minorHAnsi" w:cstheme="minorHAnsi"/>
        </w:rPr>
        <w:t>data</w:t>
      </w:r>
      <w:r w:rsidRPr="00597495">
        <w:rPr>
          <w:rFonts w:asciiTheme="minorHAnsi" w:hAnsiTheme="minorHAnsi" w:cstheme="minorHAnsi"/>
          <w:spacing w:val="-4"/>
        </w:rPr>
        <w:t xml:space="preserve"> </w:t>
      </w:r>
      <w:r w:rsidRPr="00597495">
        <w:rPr>
          <w:rFonts w:asciiTheme="minorHAnsi" w:hAnsiTheme="minorHAnsi" w:cstheme="minorHAnsi"/>
        </w:rPr>
        <w:t>exchange</w:t>
      </w:r>
      <w:r w:rsidRPr="00597495">
        <w:rPr>
          <w:rFonts w:asciiTheme="minorHAnsi" w:hAnsiTheme="minorHAnsi" w:cstheme="minorHAnsi"/>
          <w:spacing w:val="-4"/>
        </w:rPr>
        <w:t xml:space="preserve"> </w:t>
      </w:r>
      <w:r w:rsidRPr="00597495">
        <w:rPr>
          <w:rFonts w:asciiTheme="minorHAnsi" w:hAnsiTheme="minorHAnsi" w:cstheme="minorHAnsi"/>
        </w:rPr>
        <w:t>specifications,</w:t>
      </w:r>
      <w:r w:rsidRPr="00597495">
        <w:rPr>
          <w:rFonts w:asciiTheme="minorHAnsi" w:hAnsiTheme="minorHAnsi" w:cstheme="minorHAnsi"/>
          <w:spacing w:val="-5"/>
        </w:rPr>
        <w:t xml:space="preserve"> </w:t>
      </w:r>
      <w:r w:rsidRPr="00597495">
        <w:rPr>
          <w:rFonts w:asciiTheme="minorHAnsi" w:hAnsiTheme="minorHAnsi" w:cstheme="minorHAnsi"/>
        </w:rPr>
        <w:t>including</w:t>
      </w:r>
      <w:r w:rsidRPr="00597495">
        <w:rPr>
          <w:rFonts w:asciiTheme="minorHAnsi" w:hAnsiTheme="minorHAnsi" w:cstheme="minorHAnsi"/>
          <w:spacing w:val="-4"/>
        </w:rPr>
        <w:t xml:space="preserve"> </w:t>
      </w:r>
      <w:r w:rsidRPr="00597495">
        <w:rPr>
          <w:rFonts w:asciiTheme="minorHAnsi" w:hAnsiTheme="minorHAnsi" w:cstheme="minorHAnsi"/>
        </w:rPr>
        <w:t>definitions and validation rules, that are agreed to for the PSC bi-lateral CWT data exchange.</w:t>
      </w:r>
      <w:r w:rsidR="00CD5D9D" w:rsidRPr="00597495">
        <w:rPr>
          <w:rFonts w:asciiTheme="minorHAnsi" w:hAnsiTheme="minorHAnsi" w:cstheme="minorHAnsi"/>
        </w:rPr>
        <w:t xml:space="preserve"> </w:t>
      </w:r>
      <w:r w:rsidRPr="00597495">
        <w:rPr>
          <w:rFonts w:asciiTheme="minorHAnsi" w:hAnsiTheme="minorHAnsi" w:cstheme="minorHAnsi"/>
        </w:rPr>
        <w:t>The TCDS liaises with the Chinook Technical Committee (CTC), Selective Fishery Evaluation Committee (SFEC), and Coho Technical Committee (</w:t>
      </w:r>
      <w:proofErr w:type="spellStart"/>
      <w:r w:rsidRPr="00597495">
        <w:rPr>
          <w:rFonts w:asciiTheme="minorHAnsi" w:hAnsiTheme="minorHAnsi" w:cstheme="minorHAnsi"/>
        </w:rPr>
        <w:t>CoTC</w:t>
      </w:r>
      <w:proofErr w:type="spellEnd"/>
      <w:r w:rsidRPr="00597495">
        <w:rPr>
          <w:rFonts w:asciiTheme="minorHAnsi" w:hAnsiTheme="minorHAnsi" w:cstheme="minorHAnsi"/>
        </w:rPr>
        <w:t>) to improve access</w:t>
      </w:r>
      <w:r w:rsidRPr="00597495">
        <w:rPr>
          <w:rFonts w:asciiTheme="minorHAnsi" w:hAnsiTheme="minorHAnsi" w:cstheme="minorHAnsi"/>
          <w:spacing w:val="-4"/>
        </w:rPr>
        <w:t xml:space="preserve"> </w:t>
      </w:r>
      <w:r w:rsidRPr="00597495">
        <w:rPr>
          <w:rFonts w:asciiTheme="minorHAnsi" w:hAnsiTheme="minorHAnsi" w:cstheme="minorHAnsi"/>
        </w:rPr>
        <w:t>and</w:t>
      </w:r>
      <w:r w:rsidRPr="00597495">
        <w:rPr>
          <w:rFonts w:asciiTheme="minorHAnsi" w:hAnsiTheme="minorHAnsi" w:cstheme="minorHAnsi"/>
          <w:spacing w:val="-4"/>
        </w:rPr>
        <w:t xml:space="preserve"> </w:t>
      </w:r>
      <w:r w:rsidRPr="00597495">
        <w:rPr>
          <w:rFonts w:asciiTheme="minorHAnsi" w:hAnsiTheme="minorHAnsi" w:cstheme="minorHAnsi"/>
        </w:rPr>
        <w:t>quality</w:t>
      </w:r>
      <w:r w:rsidRPr="00597495">
        <w:rPr>
          <w:rFonts w:asciiTheme="minorHAnsi" w:hAnsiTheme="minorHAnsi" w:cstheme="minorHAnsi"/>
          <w:spacing w:val="-4"/>
        </w:rPr>
        <w:t xml:space="preserve"> </w:t>
      </w:r>
      <w:r w:rsidRPr="00597495">
        <w:rPr>
          <w:rFonts w:asciiTheme="minorHAnsi" w:hAnsiTheme="minorHAnsi" w:cstheme="minorHAnsi"/>
        </w:rPr>
        <w:t>of</w:t>
      </w:r>
      <w:r w:rsidRPr="00597495">
        <w:rPr>
          <w:rFonts w:asciiTheme="minorHAnsi" w:hAnsiTheme="minorHAnsi" w:cstheme="minorHAnsi"/>
          <w:spacing w:val="-4"/>
        </w:rPr>
        <w:t xml:space="preserve"> </w:t>
      </w:r>
      <w:r w:rsidRPr="00597495">
        <w:rPr>
          <w:rFonts w:asciiTheme="minorHAnsi" w:hAnsiTheme="minorHAnsi" w:cstheme="minorHAnsi"/>
        </w:rPr>
        <w:t>CWT</w:t>
      </w:r>
      <w:r w:rsidRPr="00597495">
        <w:rPr>
          <w:rFonts w:asciiTheme="minorHAnsi" w:hAnsiTheme="minorHAnsi" w:cstheme="minorHAnsi"/>
          <w:spacing w:val="-4"/>
        </w:rPr>
        <w:t xml:space="preserve"> </w:t>
      </w:r>
      <w:r w:rsidRPr="00597495">
        <w:rPr>
          <w:rFonts w:asciiTheme="minorHAnsi" w:hAnsiTheme="minorHAnsi" w:cstheme="minorHAnsi"/>
        </w:rPr>
        <w:t>data</w:t>
      </w:r>
      <w:r w:rsidRPr="00597495">
        <w:rPr>
          <w:rFonts w:asciiTheme="minorHAnsi" w:hAnsiTheme="minorHAnsi" w:cstheme="minorHAnsi"/>
          <w:spacing w:val="-4"/>
        </w:rPr>
        <w:t xml:space="preserve"> </w:t>
      </w:r>
      <w:r w:rsidR="008177C2" w:rsidRPr="00597495">
        <w:rPr>
          <w:rFonts w:asciiTheme="minorHAnsi" w:hAnsiTheme="minorHAnsi" w:cstheme="minorHAnsi"/>
        </w:rPr>
        <w:t>that</w:t>
      </w:r>
      <w:r w:rsidRPr="00597495">
        <w:rPr>
          <w:rFonts w:asciiTheme="minorHAnsi" w:hAnsiTheme="minorHAnsi" w:cstheme="minorHAnsi"/>
          <w:spacing w:val="-4"/>
        </w:rPr>
        <w:t xml:space="preserve"> </w:t>
      </w:r>
      <w:r w:rsidRPr="00597495">
        <w:rPr>
          <w:rFonts w:asciiTheme="minorHAnsi" w:hAnsiTheme="minorHAnsi" w:cstheme="minorHAnsi"/>
        </w:rPr>
        <w:t>support</w:t>
      </w:r>
      <w:r w:rsidR="008177C2" w:rsidRPr="00597495">
        <w:rPr>
          <w:rFonts w:asciiTheme="minorHAnsi" w:hAnsiTheme="minorHAnsi" w:cstheme="minorHAnsi"/>
        </w:rPr>
        <w:t>s</w:t>
      </w:r>
      <w:r w:rsidRPr="00597495">
        <w:rPr>
          <w:rFonts w:asciiTheme="minorHAnsi" w:hAnsiTheme="minorHAnsi" w:cstheme="minorHAnsi"/>
          <w:spacing w:val="-4"/>
        </w:rPr>
        <w:t xml:space="preserve"> </w:t>
      </w:r>
      <w:r w:rsidRPr="00597495">
        <w:rPr>
          <w:rFonts w:asciiTheme="minorHAnsi" w:hAnsiTheme="minorHAnsi" w:cstheme="minorHAnsi"/>
        </w:rPr>
        <w:t>the analytical</w:t>
      </w:r>
      <w:r w:rsidRPr="00597495">
        <w:rPr>
          <w:rFonts w:asciiTheme="minorHAnsi" w:hAnsiTheme="minorHAnsi" w:cstheme="minorHAnsi"/>
          <w:spacing w:val="-1"/>
        </w:rPr>
        <w:t xml:space="preserve"> </w:t>
      </w:r>
      <w:r w:rsidRPr="00597495">
        <w:rPr>
          <w:rFonts w:asciiTheme="minorHAnsi" w:hAnsiTheme="minorHAnsi" w:cstheme="minorHAnsi"/>
        </w:rPr>
        <w:t>work</w:t>
      </w:r>
      <w:r w:rsidRPr="00597495">
        <w:rPr>
          <w:rFonts w:asciiTheme="minorHAnsi" w:hAnsiTheme="minorHAnsi" w:cstheme="minorHAnsi"/>
          <w:spacing w:val="-1"/>
        </w:rPr>
        <w:t xml:space="preserve"> </w:t>
      </w:r>
      <w:r w:rsidR="008177C2" w:rsidRPr="00597495">
        <w:rPr>
          <w:rFonts w:asciiTheme="minorHAnsi" w:hAnsiTheme="minorHAnsi" w:cstheme="minorHAnsi"/>
          <w:spacing w:val="-1"/>
        </w:rPr>
        <w:t xml:space="preserve">required </w:t>
      </w:r>
      <w:r w:rsidRPr="00597495">
        <w:rPr>
          <w:rFonts w:asciiTheme="minorHAnsi" w:hAnsiTheme="minorHAnsi" w:cstheme="minorHAnsi"/>
        </w:rPr>
        <w:t>to</w:t>
      </w:r>
      <w:r w:rsidRPr="00597495">
        <w:rPr>
          <w:rFonts w:asciiTheme="minorHAnsi" w:hAnsiTheme="minorHAnsi" w:cstheme="minorHAnsi"/>
          <w:spacing w:val="-1"/>
        </w:rPr>
        <w:t xml:space="preserve"> </w:t>
      </w:r>
      <w:r w:rsidRPr="00597495">
        <w:rPr>
          <w:rFonts w:asciiTheme="minorHAnsi" w:hAnsiTheme="minorHAnsi" w:cstheme="minorHAnsi"/>
        </w:rPr>
        <w:t>meet</w:t>
      </w:r>
      <w:r w:rsidRPr="00597495">
        <w:rPr>
          <w:rFonts w:asciiTheme="minorHAnsi" w:hAnsiTheme="minorHAnsi" w:cstheme="minorHAnsi"/>
          <w:spacing w:val="-1"/>
        </w:rPr>
        <w:t xml:space="preserve"> </w:t>
      </w:r>
      <w:r w:rsidRPr="00597495">
        <w:rPr>
          <w:rFonts w:asciiTheme="minorHAnsi" w:hAnsiTheme="minorHAnsi" w:cstheme="minorHAnsi"/>
        </w:rPr>
        <w:t>Treaty obligations. The TCDS reports directly to the Pacific Salmon Commissioners.</w:t>
      </w:r>
    </w:p>
    <w:p w14:paraId="5DD38A8D" w14:textId="77777777" w:rsidR="00EA64A2" w:rsidRPr="00597495" w:rsidRDefault="00EA64A2">
      <w:pPr>
        <w:pStyle w:val="BodyText"/>
        <w:spacing w:before="1"/>
        <w:rPr>
          <w:rFonts w:asciiTheme="minorHAnsi" w:hAnsiTheme="minorHAnsi" w:cstheme="minorHAnsi"/>
        </w:rPr>
      </w:pPr>
    </w:p>
    <w:p w14:paraId="17773617" w14:textId="23CE41D1" w:rsidR="00EA64A2" w:rsidRPr="00597495" w:rsidRDefault="009C638D">
      <w:pPr>
        <w:pStyle w:val="BodyText"/>
        <w:ind w:left="480" w:right="238"/>
        <w:rPr>
          <w:rFonts w:asciiTheme="minorHAnsi" w:hAnsiTheme="minorHAnsi" w:cstheme="minorHAnsi"/>
        </w:rPr>
      </w:pPr>
      <w:r w:rsidRPr="00597495">
        <w:rPr>
          <w:rFonts w:asciiTheme="minorHAnsi" w:hAnsiTheme="minorHAnsi" w:cstheme="minorHAnsi"/>
        </w:rPr>
        <w:t>The TCDS maintains the Data Standards Working Group (DSWG)</w:t>
      </w:r>
      <w:r w:rsidR="00CD5D9D" w:rsidRPr="00597495">
        <w:rPr>
          <w:rFonts w:asciiTheme="minorHAnsi" w:hAnsiTheme="minorHAnsi" w:cstheme="minorHAnsi"/>
        </w:rPr>
        <w:t>, which was formulated in 1989 and</w:t>
      </w:r>
      <w:r w:rsidRPr="00597495">
        <w:rPr>
          <w:rFonts w:asciiTheme="minorHAnsi" w:hAnsiTheme="minorHAnsi" w:cstheme="minorHAnsi"/>
        </w:rPr>
        <w:t xml:space="preserve"> provides the technical </w:t>
      </w:r>
      <w:r w:rsidR="008177C2" w:rsidRPr="00597495">
        <w:rPr>
          <w:rFonts w:asciiTheme="minorHAnsi" w:hAnsiTheme="minorHAnsi" w:cstheme="minorHAnsi"/>
        </w:rPr>
        <w:t xml:space="preserve">and implementation </w:t>
      </w:r>
      <w:r w:rsidRPr="00597495">
        <w:rPr>
          <w:rFonts w:asciiTheme="minorHAnsi" w:hAnsiTheme="minorHAnsi" w:cstheme="minorHAnsi"/>
        </w:rPr>
        <w:t>support for the PSC data exchange specifications. The DSWG reviews proposed</w:t>
      </w:r>
      <w:r w:rsidRPr="00597495">
        <w:rPr>
          <w:rFonts w:asciiTheme="minorHAnsi" w:hAnsiTheme="minorHAnsi" w:cstheme="minorHAnsi"/>
          <w:spacing w:val="-4"/>
        </w:rPr>
        <w:t xml:space="preserve"> </w:t>
      </w:r>
      <w:r w:rsidRPr="00597495">
        <w:rPr>
          <w:rFonts w:asciiTheme="minorHAnsi" w:hAnsiTheme="minorHAnsi" w:cstheme="minorHAnsi"/>
        </w:rPr>
        <w:t>modifications</w:t>
      </w:r>
      <w:r w:rsidRPr="00597495">
        <w:rPr>
          <w:rFonts w:asciiTheme="minorHAnsi" w:hAnsiTheme="minorHAnsi" w:cstheme="minorHAnsi"/>
          <w:spacing w:val="-4"/>
        </w:rPr>
        <w:t xml:space="preserve"> </w:t>
      </w:r>
      <w:r w:rsidR="00F81F37" w:rsidRPr="00597495">
        <w:rPr>
          <w:rFonts w:asciiTheme="minorHAnsi" w:hAnsiTheme="minorHAnsi" w:cstheme="minorHAnsi"/>
        </w:rPr>
        <w:t>related</w:t>
      </w:r>
      <w:r w:rsidRPr="00597495">
        <w:rPr>
          <w:rFonts w:asciiTheme="minorHAnsi" w:hAnsiTheme="minorHAnsi" w:cstheme="minorHAnsi"/>
          <w:spacing w:val="-4"/>
        </w:rPr>
        <w:t xml:space="preserve"> </w:t>
      </w:r>
      <w:r w:rsidRPr="00597495">
        <w:rPr>
          <w:rFonts w:asciiTheme="minorHAnsi" w:hAnsiTheme="minorHAnsi" w:cstheme="minorHAnsi"/>
        </w:rPr>
        <w:t>to</w:t>
      </w:r>
      <w:r w:rsidRPr="00597495">
        <w:rPr>
          <w:rFonts w:asciiTheme="minorHAnsi" w:hAnsiTheme="minorHAnsi" w:cstheme="minorHAnsi"/>
          <w:spacing w:val="-4"/>
        </w:rPr>
        <w:t xml:space="preserve"> </w:t>
      </w:r>
      <w:r w:rsidRPr="00597495">
        <w:rPr>
          <w:rFonts w:asciiTheme="minorHAnsi" w:hAnsiTheme="minorHAnsi" w:cstheme="minorHAnsi"/>
        </w:rPr>
        <w:t>the</w:t>
      </w:r>
      <w:r w:rsidRPr="00597495">
        <w:rPr>
          <w:rFonts w:asciiTheme="minorHAnsi" w:hAnsiTheme="minorHAnsi" w:cstheme="minorHAnsi"/>
          <w:spacing w:val="-4"/>
        </w:rPr>
        <w:t xml:space="preserve"> </w:t>
      </w:r>
      <w:r w:rsidRPr="00597495">
        <w:rPr>
          <w:rFonts w:asciiTheme="minorHAnsi" w:hAnsiTheme="minorHAnsi" w:cstheme="minorHAnsi"/>
        </w:rPr>
        <w:t>data</w:t>
      </w:r>
      <w:r w:rsidRPr="00597495">
        <w:rPr>
          <w:rFonts w:asciiTheme="minorHAnsi" w:hAnsiTheme="minorHAnsi" w:cstheme="minorHAnsi"/>
          <w:spacing w:val="-4"/>
        </w:rPr>
        <w:t xml:space="preserve"> </w:t>
      </w:r>
      <w:r w:rsidRPr="00597495">
        <w:rPr>
          <w:rFonts w:asciiTheme="minorHAnsi" w:hAnsiTheme="minorHAnsi" w:cstheme="minorHAnsi"/>
        </w:rPr>
        <w:t>exchange</w:t>
      </w:r>
      <w:r w:rsidRPr="00597495">
        <w:rPr>
          <w:rFonts w:asciiTheme="minorHAnsi" w:hAnsiTheme="minorHAnsi" w:cstheme="minorHAnsi"/>
          <w:spacing w:val="-4"/>
        </w:rPr>
        <w:t xml:space="preserve"> </w:t>
      </w:r>
      <w:r w:rsidRPr="00597495">
        <w:rPr>
          <w:rFonts w:asciiTheme="minorHAnsi" w:hAnsiTheme="minorHAnsi" w:cstheme="minorHAnsi"/>
        </w:rPr>
        <w:t>specifications</w:t>
      </w:r>
      <w:r w:rsidRPr="00597495">
        <w:rPr>
          <w:rFonts w:asciiTheme="minorHAnsi" w:hAnsiTheme="minorHAnsi" w:cstheme="minorHAnsi"/>
          <w:spacing w:val="-5"/>
        </w:rPr>
        <w:t xml:space="preserve"> </w:t>
      </w:r>
      <w:r w:rsidRPr="00597495">
        <w:rPr>
          <w:rFonts w:asciiTheme="minorHAnsi" w:hAnsiTheme="minorHAnsi" w:cstheme="minorHAnsi"/>
        </w:rPr>
        <w:t>as</w:t>
      </w:r>
      <w:r w:rsidRPr="00597495">
        <w:rPr>
          <w:rFonts w:asciiTheme="minorHAnsi" w:hAnsiTheme="minorHAnsi" w:cstheme="minorHAnsi"/>
          <w:spacing w:val="-4"/>
        </w:rPr>
        <w:t xml:space="preserve"> </w:t>
      </w:r>
      <w:r w:rsidRPr="00597495">
        <w:rPr>
          <w:rFonts w:asciiTheme="minorHAnsi" w:hAnsiTheme="minorHAnsi" w:cstheme="minorHAnsi"/>
        </w:rPr>
        <w:t>requested</w:t>
      </w:r>
      <w:r w:rsidRPr="00597495">
        <w:rPr>
          <w:rFonts w:asciiTheme="minorHAnsi" w:hAnsiTheme="minorHAnsi" w:cstheme="minorHAnsi"/>
          <w:spacing w:val="-4"/>
        </w:rPr>
        <w:t xml:space="preserve"> </w:t>
      </w:r>
      <w:r w:rsidRPr="00597495">
        <w:rPr>
          <w:rFonts w:asciiTheme="minorHAnsi" w:hAnsiTheme="minorHAnsi" w:cstheme="minorHAnsi"/>
        </w:rPr>
        <w:t>by</w:t>
      </w:r>
      <w:r w:rsidRPr="00597495">
        <w:rPr>
          <w:rFonts w:asciiTheme="minorHAnsi" w:hAnsiTheme="minorHAnsi" w:cstheme="minorHAnsi"/>
          <w:spacing w:val="-4"/>
        </w:rPr>
        <w:t xml:space="preserve"> </w:t>
      </w:r>
      <w:r w:rsidRPr="00597495">
        <w:rPr>
          <w:rFonts w:asciiTheme="minorHAnsi" w:hAnsiTheme="minorHAnsi" w:cstheme="minorHAnsi"/>
        </w:rPr>
        <w:t>the TCDS. DSWG remakes recommendations to the TCDS on how to implement the proposed modifications and if approved for implementation, the DSWG modifies the bi-lateral data exchange specifications.</w:t>
      </w:r>
    </w:p>
    <w:p w14:paraId="5362D54A" w14:textId="77777777" w:rsidR="00EA64A2" w:rsidRPr="00597495" w:rsidRDefault="00EA64A2">
      <w:pPr>
        <w:pStyle w:val="BodyText"/>
        <w:spacing w:before="1"/>
        <w:rPr>
          <w:rFonts w:asciiTheme="minorHAnsi" w:hAnsiTheme="minorHAnsi" w:cstheme="minorHAnsi"/>
        </w:rPr>
      </w:pPr>
    </w:p>
    <w:p w14:paraId="119D55EC"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spacing w:val="-2"/>
        </w:rPr>
        <w:t>Date:</w:t>
      </w:r>
    </w:p>
    <w:p w14:paraId="5BF5F0A3" w14:textId="77777777" w:rsidR="00EA64A2" w:rsidRPr="00597495" w:rsidRDefault="009C638D">
      <w:pPr>
        <w:pStyle w:val="BodyText"/>
        <w:ind w:left="480" w:right="837"/>
        <w:rPr>
          <w:rFonts w:asciiTheme="minorHAnsi" w:hAnsiTheme="minorHAnsi" w:cstheme="minorHAnsi"/>
        </w:rPr>
      </w:pPr>
      <w:r w:rsidRPr="00597495">
        <w:rPr>
          <w:rFonts w:asciiTheme="minorHAnsi" w:hAnsiTheme="minorHAnsi" w:cstheme="minorHAnsi"/>
        </w:rPr>
        <w:t>This</w:t>
      </w:r>
      <w:r w:rsidRPr="00597495">
        <w:rPr>
          <w:rFonts w:asciiTheme="minorHAnsi" w:hAnsiTheme="minorHAnsi" w:cstheme="minorHAnsi"/>
          <w:spacing w:val="-3"/>
        </w:rPr>
        <w:t xml:space="preserve"> </w:t>
      </w:r>
      <w:r w:rsidRPr="00597495">
        <w:rPr>
          <w:rFonts w:asciiTheme="minorHAnsi" w:hAnsiTheme="minorHAnsi" w:cstheme="minorHAnsi"/>
        </w:rPr>
        <w:t>work</w:t>
      </w:r>
      <w:r w:rsidRPr="00597495">
        <w:rPr>
          <w:rFonts w:asciiTheme="minorHAnsi" w:hAnsiTheme="minorHAnsi" w:cstheme="minorHAnsi"/>
          <w:spacing w:val="-3"/>
        </w:rPr>
        <w:t xml:space="preserve"> </w:t>
      </w:r>
      <w:r w:rsidRPr="00597495">
        <w:rPr>
          <w:rFonts w:asciiTheme="minorHAnsi" w:hAnsiTheme="minorHAnsi" w:cstheme="minorHAnsi"/>
        </w:rPr>
        <w:t>plan</w:t>
      </w:r>
      <w:r w:rsidRPr="00597495">
        <w:rPr>
          <w:rFonts w:asciiTheme="minorHAnsi" w:hAnsiTheme="minorHAnsi" w:cstheme="minorHAnsi"/>
          <w:spacing w:val="-3"/>
        </w:rPr>
        <w:t xml:space="preserve"> </w:t>
      </w:r>
      <w:r w:rsidRPr="00597495">
        <w:rPr>
          <w:rFonts w:asciiTheme="minorHAnsi" w:hAnsiTheme="minorHAnsi" w:cstheme="minorHAnsi"/>
        </w:rPr>
        <w:t>will</w:t>
      </w:r>
      <w:r w:rsidRPr="00597495">
        <w:rPr>
          <w:rFonts w:asciiTheme="minorHAnsi" w:hAnsiTheme="minorHAnsi" w:cstheme="minorHAnsi"/>
          <w:spacing w:val="-3"/>
        </w:rPr>
        <w:t xml:space="preserve"> </w:t>
      </w:r>
      <w:r w:rsidRPr="00597495">
        <w:rPr>
          <w:rFonts w:asciiTheme="minorHAnsi" w:hAnsiTheme="minorHAnsi" w:cstheme="minorHAnsi"/>
        </w:rPr>
        <w:t>be</w:t>
      </w:r>
      <w:r w:rsidRPr="00597495">
        <w:rPr>
          <w:rFonts w:asciiTheme="minorHAnsi" w:hAnsiTheme="minorHAnsi" w:cstheme="minorHAnsi"/>
          <w:spacing w:val="-3"/>
        </w:rPr>
        <w:t xml:space="preserve"> </w:t>
      </w:r>
      <w:r w:rsidRPr="00597495">
        <w:rPr>
          <w:rFonts w:asciiTheme="minorHAnsi" w:hAnsiTheme="minorHAnsi" w:cstheme="minorHAnsi"/>
        </w:rPr>
        <w:t>presented</w:t>
      </w:r>
      <w:r w:rsidRPr="00597495">
        <w:rPr>
          <w:rFonts w:asciiTheme="minorHAnsi" w:hAnsiTheme="minorHAnsi" w:cstheme="minorHAnsi"/>
          <w:spacing w:val="-3"/>
        </w:rPr>
        <w:t xml:space="preserve"> </w:t>
      </w:r>
      <w:r w:rsidRPr="00597495">
        <w:rPr>
          <w:rFonts w:asciiTheme="minorHAnsi" w:hAnsiTheme="minorHAnsi" w:cstheme="minorHAnsi"/>
        </w:rPr>
        <w:t>to</w:t>
      </w:r>
      <w:r w:rsidRPr="00597495">
        <w:rPr>
          <w:rFonts w:asciiTheme="minorHAnsi" w:hAnsiTheme="minorHAnsi" w:cstheme="minorHAnsi"/>
          <w:spacing w:val="-3"/>
        </w:rPr>
        <w:t xml:space="preserve"> </w:t>
      </w:r>
      <w:r w:rsidRPr="00597495">
        <w:rPr>
          <w:rFonts w:asciiTheme="minorHAnsi" w:hAnsiTheme="minorHAnsi" w:cstheme="minorHAnsi"/>
        </w:rPr>
        <w:t>the</w:t>
      </w:r>
      <w:r w:rsidRPr="00597495">
        <w:rPr>
          <w:rFonts w:asciiTheme="minorHAnsi" w:hAnsiTheme="minorHAnsi" w:cstheme="minorHAnsi"/>
          <w:spacing w:val="-4"/>
        </w:rPr>
        <w:t xml:space="preserve"> </w:t>
      </w:r>
      <w:r w:rsidRPr="00597495">
        <w:rPr>
          <w:rFonts w:asciiTheme="minorHAnsi" w:hAnsiTheme="minorHAnsi" w:cstheme="minorHAnsi"/>
        </w:rPr>
        <w:t>commission</w:t>
      </w:r>
      <w:r w:rsidRPr="00597495">
        <w:rPr>
          <w:rFonts w:asciiTheme="minorHAnsi" w:hAnsiTheme="minorHAnsi" w:cstheme="minorHAnsi"/>
          <w:spacing w:val="-4"/>
        </w:rPr>
        <w:t xml:space="preserve"> </w:t>
      </w:r>
      <w:r w:rsidRPr="00597495">
        <w:rPr>
          <w:rFonts w:asciiTheme="minorHAnsi" w:hAnsiTheme="minorHAnsi" w:cstheme="minorHAnsi"/>
        </w:rPr>
        <w:t>during</w:t>
      </w:r>
      <w:r w:rsidRPr="00597495">
        <w:rPr>
          <w:rFonts w:asciiTheme="minorHAnsi" w:hAnsiTheme="minorHAnsi" w:cstheme="minorHAnsi"/>
          <w:spacing w:val="-1"/>
        </w:rPr>
        <w:t xml:space="preserve"> </w:t>
      </w:r>
      <w:r w:rsidRPr="00597495">
        <w:rPr>
          <w:rFonts w:asciiTheme="minorHAnsi" w:hAnsiTheme="minorHAnsi" w:cstheme="minorHAnsi"/>
        </w:rPr>
        <w:t>the</w:t>
      </w:r>
      <w:r w:rsidRPr="00597495">
        <w:rPr>
          <w:rFonts w:asciiTheme="minorHAnsi" w:hAnsiTheme="minorHAnsi" w:cstheme="minorHAnsi"/>
          <w:spacing w:val="-3"/>
        </w:rPr>
        <w:t xml:space="preserve"> </w:t>
      </w:r>
      <w:r w:rsidRPr="00597495">
        <w:rPr>
          <w:rFonts w:asciiTheme="minorHAnsi" w:hAnsiTheme="minorHAnsi" w:cstheme="minorHAnsi"/>
        </w:rPr>
        <w:t>2022</w:t>
      </w:r>
      <w:r w:rsidRPr="00597495">
        <w:rPr>
          <w:rFonts w:asciiTheme="minorHAnsi" w:hAnsiTheme="minorHAnsi" w:cstheme="minorHAnsi"/>
          <w:spacing w:val="-4"/>
        </w:rPr>
        <w:t xml:space="preserve"> </w:t>
      </w:r>
      <w:r w:rsidRPr="00597495">
        <w:rPr>
          <w:rFonts w:asciiTheme="minorHAnsi" w:hAnsiTheme="minorHAnsi" w:cstheme="minorHAnsi"/>
        </w:rPr>
        <w:t>Fall Meeting in Salmon Arm, BC from October 17-21, 2022.</w:t>
      </w:r>
    </w:p>
    <w:p w14:paraId="051D7602" w14:textId="77777777" w:rsidR="00EA64A2" w:rsidRPr="00597495" w:rsidRDefault="00EA64A2">
      <w:pPr>
        <w:pStyle w:val="BodyText"/>
        <w:rPr>
          <w:rFonts w:asciiTheme="minorHAnsi" w:hAnsiTheme="minorHAnsi" w:cstheme="minorHAnsi"/>
        </w:rPr>
      </w:pPr>
    </w:p>
    <w:p w14:paraId="5644E791"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rPr>
        <w:t>Update</w:t>
      </w:r>
      <w:r w:rsidRPr="00597495">
        <w:rPr>
          <w:rFonts w:asciiTheme="minorHAnsi" w:hAnsiTheme="minorHAnsi" w:cstheme="minorHAnsi"/>
          <w:spacing w:val="-8"/>
        </w:rPr>
        <w:t xml:space="preserve"> </w:t>
      </w:r>
      <w:r w:rsidRPr="00597495">
        <w:rPr>
          <w:rFonts w:asciiTheme="minorHAnsi" w:hAnsiTheme="minorHAnsi" w:cstheme="minorHAnsi"/>
        </w:rPr>
        <w:t>on</w:t>
      </w:r>
      <w:r w:rsidRPr="00597495">
        <w:rPr>
          <w:rFonts w:asciiTheme="minorHAnsi" w:hAnsiTheme="minorHAnsi" w:cstheme="minorHAnsi"/>
          <w:spacing w:val="-6"/>
        </w:rPr>
        <w:t xml:space="preserve"> </w:t>
      </w:r>
      <w:r w:rsidRPr="00597495">
        <w:rPr>
          <w:rFonts w:asciiTheme="minorHAnsi" w:hAnsiTheme="minorHAnsi" w:cstheme="minorHAnsi"/>
        </w:rPr>
        <w:t>Bi-lateral</w:t>
      </w:r>
      <w:r w:rsidRPr="00597495">
        <w:rPr>
          <w:rFonts w:asciiTheme="minorHAnsi" w:hAnsiTheme="minorHAnsi" w:cstheme="minorHAnsi"/>
          <w:spacing w:val="-5"/>
        </w:rPr>
        <w:t xml:space="preserve"> </w:t>
      </w:r>
      <w:r w:rsidRPr="00597495">
        <w:rPr>
          <w:rFonts w:asciiTheme="minorHAnsi" w:hAnsiTheme="minorHAnsi" w:cstheme="minorHAnsi"/>
        </w:rPr>
        <w:t>Tasks</w:t>
      </w:r>
      <w:r w:rsidRPr="00597495">
        <w:rPr>
          <w:rFonts w:asciiTheme="minorHAnsi" w:hAnsiTheme="minorHAnsi" w:cstheme="minorHAnsi"/>
          <w:spacing w:val="-5"/>
        </w:rPr>
        <w:t xml:space="preserve"> </w:t>
      </w:r>
      <w:r w:rsidRPr="00597495">
        <w:rPr>
          <w:rFonts w:asciiTheme="minorHAnsi" w:hAnsiTheme="minorHAnsi" w:cstheme="minorHAnsi"/>
        </w:rPr>
        <w:t>Assigned</w:t>
      </w:r>
      <w:r w:rsidRPr="00597495">
        <w:rPr>
          <w:rFonts w:asciiTheme="minorHAnsi" w:hAnsiTheme="minorHAnsi" w:cstheme="minorHAnsi"/>
          <w:spacing w:val="-6"/>
        </w:rPr>
        <w:t xml:space="preserve"> </w:t>
      </w:r>
      <w:r w:rsidRPr="00597495">
        <w:rPr>
          <w:rFonts w:asciiTheme="minorHAnsi" w:hAnsiTheme="minorHAnsi" w:cstheme="minorHAnsi"/>
        </w:rPr>
        <w:t>Under</w:t>
      </w:r>
      <w:r w:rsidRPr="00597495">
        <w:rPr>
          <w:rFonts w:asciiTheme="minorHAnsi" w:hAnsiTheme="minorHAnsi" w:cstheme="minorHAnsi"/>
          <w:spacing w:val="51"/>
        </w:rPr>
        <w:t xml:space="preserve"> </w:t>
      </w:r>
      <w:r w:rsidRPr="00597495">
        <w:rPr>
          <w:rFonts w:asciiTheme="minorHAnsi" w:hAnsiTheme="minorHAnsi" w:cstheme="minorHAnsi"/>
        </w:rPr>
        <w:t>Current</w:t>
      </w:r>
      <w:r w:rsidRPr="00597495">
        <w:rPr>
          <w:rFonts w:asciiTheme="minorHAnsi" w:hAnsiTheme="minorHAnsi" w:cstheme="minorHAnsi"/>
          <w:spacing w:val="-6"/>
        </w:rPr>
        <w:t xml:space="preserve"> </w:t>
      </w:r>
      <w:r w:rsidRPr="00597495">
        <w:rPr>
          <w:rFonts w:asciiTheme="minorHAnsi" w:hAnsiTheme="minorHAnsi" w:cstheme="minorHAnsi"/>
        </w:rPr>
        <w:t>PSC</w:t>
      </w:r>
      <w:r w:rsidRPr="00597495">
        <w:rPr>
          <w:rFonts w:asciiTheme="minorHAnsi" w:hAnsiTheme="minorHAnsi" w:cstheme="minorHAnsi"/>
          <w:spacing w:val="-6"/>
        </w:rPr>
        <w:t xml:space="preserve"> </w:t>
      </w:r>
      <w:r w:rsidRPr="00597495">
        <w:rPr>
          <w:rFonts w:asciiTheme="minorHAnsi" w:hAnsiTheme="minorHAnsi" w:cstheme="minorHAnsi"/>
          <w:spacing w:val="-2"/>
        </w:rPr>
        <w:t>Agreement:</w:t>
      </w:r>
    </w:p>
    <w:p w14:paraId="2C749266" w14:textId="6B92C8F5" w:rsidR="00EA64A2" w:rsidRPr="00597495" w:rsidRDefault="00CD5D9D">
      <w:pPr>
        <w:pStyle w:val="BodyText"/>
        <w:spacing w:before="1"/>
        <w:ind w:left="480" w:right="236"/>
        <w:rPr>
          <w:rFonts w:asciiTheme="minorHAnsi" w:hAnsiTheme="minorHAnsi" w:cstheme="minorHAnsi"/>
        </w:rPr>
      </w:pPr>
      <w:r w:rsidRPr="00597495">
        <w:rPr>
          <w:rFonts w:asciiTheme="minorHAnsi" w:hAnsiTheme="minorHAnsi" w:cstheme="minorHAnsi"/>
        </w:rPr>
        <w:t xml:space="preserve">The TCDS was formed in 1985 and </w:t>
      </w:r>
      <w:r w:rsidR="009C638D" w:rsidRPr="00597495">
        <w:rPr>
          <w:rFonts w:asciiTheme="minorHAnsi" w:hAnsiTheme="minorHAnsi" w:cstheme="minorHAnsi"/>
        </w:rPr>
        <w:t>guidance for the TCDS tasks comes from the 1985</w:t>
      </w:r>
      <w:r w:rsidR="009C638D" w:rsidRPr="00597495">
        <w:rPr>
          <w:rFonts w:asciiTheme="minorHAnsi" w:hAnsiTheme="minorHAnsi" w:cstheme="minorHAnsi"/>
          <w:spacing w:val="-4"/>
        </w:rPr>
        <w:t xml:space="preserve"> </w:t>
      </w:r>
      <w:r w:rsidR="009C638D" w:rsidRPr="00597495">
        <w:rPr>
          <w:rFonts w:asciiTheme="minorHAnsi" w:hAnsiTheme="minorHAnsi" w:cstheme="minorHAnsi"/>
        </w:rPr>
        <w:t>Memorandum</w:t>
      </w:r>
      <w:r w:rsidR="009C638D" w:rsidRPr="00597495">
        <w:rPr>
          <w:rFonts w:asciiTheme="minorHAnsi" w:hAnsiTheme="minorHAnsi" w:cstheme="minorHAnsi"/>
          <w:spacing w:val="-4"/>
        </w:rPr>
        <w:t xml:space="preserve"> </w:t>
      </w:r>
      <w:r w:rsidR="009C638D" w:rsidRPr="00597495">
        <w:rPr>
          <w:rFonts w:asciiTheme="minorHAnsi" w:hAnsiTheme="minorHAnsi" w:cstheme="minorHAnsi"/>
        </w:rPr>
        <w:t xml:space="preserve">of Understanding </w:t>
      </w:r>
      <w:r w:rsidRPr="00597495">
        <w:rPr>
          <w:rFonts w:asciiTheme="minorHAnsi" w:hAnsiTheme="minorHAnsi" w:cstheme="minorHAnsi"/>
        </w:rPr>
        <w:t xml:space="preserve">(MOU) attached to the </w:t>
      </w:r>
      <w:hyperlink r:id="rId7" w:history="1">
        <w:r w:rsidRPr="00597495">
          <w:rPr>
            <w:rStyle w:val="Hyperlink"/>
            <w:rFonts w:asciiTheme="minorHAnsi" w:hAnsiTheme="minorHAnsi" w:cstheme="minorHAnsi"/>
          </w:rPr>
          <w:t>Pacific Salmon Treaty</w:t>
        </w:r>
      </w:hyperlink>
      <w:r w:rsidRPr="00597495">
        <w:rPr>
          <w:rFonts w:asciiTheme="minorHAnsi" w:hAnsiTheme="minorHAnsi" w:cstheme="minorHAnsi"/>
        </w:rPr>
        <w:t xml:space="preserve">. This MOU describes </w:t>
      </w:r>
      <w:r w:rsidR="00555188" w:rsidRPr="00597495">
        <w:rPr>
          <w:rFonts w:asciiTheme="minorHAnsi" w:hAnsiTheme="minorHAnsi" w:cstheme="minorHAnsi"/>
        </w:rPr>
        <w:t xml:space="preserve">the importance of having access to coast-wide coded-wire tag data that are statistically reliable for stock assessments and fishery evaluation. </w:t>
      </w:r>
      <w:r w:rsidR="009C638D" w:rsidRPr="00597495">
        <w:rPr>
          <w:rFonts w:asciiTheme="minorHAnsi" w:hAnsiTheme="minorHAnsi" w:cstheme="minorHAnsi"/>
        </w:rPr>
        <w:t>Since 198</w:t>
      </w:r>
      <w:r w:rsidR="002C21E8">
        <w:rPr>
          <w:rFonts w:asciiTheme="minorHAnsi" w:hAnsiTheme="minorHAnsi" w:cstheme="minorHAnsi"/>
        </w:rPr>
        <w:t>0s</w:t>
      </w:r>
      <w:r w:rsidR="009C638D" w:rsidRPr="00597495">
        <w:rPr>
          <w:rFonts w:asciiTheme="minorHAnsi" w:hAnsiTheme="minorHAnsi" w:cstheme="minorHAnsi"/>
        </w:rPr>
        <w:t xml:space="preserve">, TCDS and DSWG </w:t>
      </w:r>
      <w:r w:rsidR="00555188" w:rsidRPr="00597495">
        <w:rPr>
          <w:rFonts w:asciiTheme="minorHAnsi" w:hAnsiTheme="minorHAnsi" w:cstheme="minorHAnsi"/>
        </w:rPr>
        <w:t xml:space="preserve">tasks </w:t>
      </w:r>
      <w:r w:rsidR="009C638D" w:rsidRPr="00597495">
        <w:rPr>
          <w:rFonts w:asciiTheme="minorHAnsi" w:hAnsiTheme="minorHAnsi" w:cstheme="minorHAnsi"/>
        </w:rPr>
        <w:t xml:space="preserve">have </w:t>
      </w:r>
      <w:r w:rsidR="00555188" w:rsidRPr="00597495">
        <w:rPr>
          <w:rFonts w:asciiTheme="minorHAnsi" w:hAnsiTheme="minorHAnsi" w:cstheme="minorHAnsi"/>
        </w:rPr>
        <w:t xml:space="preserve">focused </w:t>
      </w:r>
      <w:r w:rsidR="00780EE4" w:rsidRPr="00597495">
        <w:rPr>
          <w:rFonts w:asciiTheme="minorHAnsi" w:hAnsiTheme="minorHAnsi" w:cstheme="minorHAnsi"/>
        </w:rPr>
        <w:t>on maintaining</w:t>
      </w:r>
      <w:r w:rsidR="009C638D" w:rsidRPr="00597495">
        <w:rPr>
          <w:rFonts w:asciiTheme="minorHAnsi" w:hAnsiTheme="minorHAnsi" w:cstheme="minorHAnsi"/>
        </w:rPr>
        <w:t xml:space="preserve"> and updating the CWT data exchange specifications and validation rules</w:t>
      </w:r>
      <w:r w:rsidR="00555188" w:rsidRPr="00597495">
        <w:rPr>
          <w:rFonts w:asciiTheme="minorHAnsi" w:hAnsiTheme="minorHAnsi" w:cstheme="minorHAnsi"/>
        </w:rPr>
        <w:t xml:space="preserve"> to support this data access</w:t>
      </w:r>
      <w:r w:rsidR="009C638D" w:rsidRPr="00597495">
        <w:rPr>
          <w:rFonts w:asciiTheme="minorHAnsi" w:hAnsiTheme="minorHAnsi" w:cstheme="minorHAnsi"/>
        </w:rPr>
        <w:t>.</w:t>
      </w:r>
    </w:p>
    <w:p w14:paraId="0F211C0A" w14:textId="77777777" w:rsidR="00EA64A2" w:rsidRPr="00597495" w:rsidRDefault="00EA64A2">
      <w:pPr>
        <w:pStyle w:val="BodyText"/>
        <w:rPr>
          <w:rFonts w:asciiTheme="minorHAnsi" w:hAnsiTheme="minorHAnsi" w:cstheme="minorHAnsi"/>
        </w:rPr>
      </w:pPr>
    </w:p>
    <w:p w14:paraId="043D5BF7" w14:textId="452EDFF7" w:rsidR="00EA64A2" w:rsidRPr="00597495" w:rsidRDefault="009C638D">
      <w:pPr>
        <w:pStyle w:val="BodyText"/>
        <w:ind w:left="480" w:right="238"/>
        <w:rPr>
          <w:rFonts w:asciiTheme="minorHAnsi" w:hAnsiTheme="minorHAnsi" w:cstheme="minorHAnsi"/>
        </w:rPr>
      </w:pPr>
      <w:r w:rsidRPr="00597495">
        <w:rPr>
          <w:rFonts w:asciiTheme="minorHAnsi" w:hAnsiTheme="minorHAnsi" w:cstheme="minorHAnsi"/>
        </w:rPr>
        <w:t>Following the work</w:t>
      </w:r>
      <w:r w:rsidRPr="00597495">
        <w:rPr>
          <w:rFonts w:asciiTheme="minorHAnsi" w:hAnsiTheme="minorHAnsi" w:cstheme="minorHAnsi"/>
          <w:spacing w:val="-1"/>
        </w:rPr>
        <w:t xml:space="preserve"> </w:t>
      </w:r>
      <w:r w:rsidRPr="00597495">
        <w:rPr>
          <w:rFonts w:asciiTheme="minorHAnsi" w:hAnsiTheme="minorHAnsi" w:cstheme="minorHAnsi"/>
        </w:rPr>
        <w:t>of</w:t>
      </w:r>
      <w:r w:rsidRPr="00597495">
        <w:rPr>
          <w:rFonts w:asciiTheme="minorHAnsi" w:hAnsiTheme="minorHAnsi" w:cstheme="minorHAnsi"/>
          <w:spacing w:val="-1"/>
        </w:rPr>
        <w:t xml:space="preserve"> </w:t>
      </w:r>
      <w:r w:rsidRPr="00597495">
        <w:rPr>
          <w:rFonts w:asciiTheme="minorHAnsi" w:hAnsiTheme="minorHAnsi" w:cstheme="minorHAnsi"/>
        </w:rPr>
        <w:t>the</w:t>
      </w:r>
      <w:r w:rsidRPr="00597495">
        <w:rPr>
          <w:rFonts w:asciiTheme="minorHAnsi" w:hAnsiTheme="minorHAnsi" w:cstheme="minorHAnsi"/>
          <w:spacing w:val="-2"/>
        </w:rPr>
        <w:t xml:space="preserve"> </w:t>
      </w:r>
      <w:r w:rsidRPr="00597495">
        <w:rPr>
          <w:rFonts w:asciiTheme="minorHAnsi" w:hAnsiTheme="minorHAnsi" w:cstheme="minorHAnsi"/>
        </w:rPr>
        <w:t>CWT</w:t>
      </w:r>
      <w:r w:rsidRPr="00597495">
        <w:rPr>
          <w:rFonts w:asciiTheme="minorHAnsi" w:hAnsiTheme="minorHAnsi" w:cstheme="minorHAnsi"/>
          <w:spacing w:val="-1"/>
        </w:rPr>
        <w:t xml:space="preserve"> </w:t>
      </w:r>
      <w:r w:rsidRPr="00597495">
        <w:rPr>
          <w:rFonts w:asciiTheme="minorHAnsi" w:hAnsiTheme="minorHAnsi" w:cstheme="minorHAnsi"/>
        </w:rPr>
        <w:t>Expert</w:t>
      </w:r>
      <w:r w:rsidRPr="00597495">
        <w:rPr>
          <w:rFonts w:asciiTheme="minorHAnsi" w:hAnsiTheme="minorHAnsi" w:cstheme="minorHAnsi"/>
          <w:spacing w:val="-1"/>
        </w:rPr>
        <w:t xml:space="preserve"> </w:t>
      </w:r>
      <w:r w:rsidRPr="00597495">
        <w:rPr>
          <w:rFonts w:asciiTheme="minorHAnsi" w:hAnsiTheme="minorHAnsi" w:cstheme="minorHAnsi"/>
        </w:rPr>
        <w:t>Panel, the CWT Workgroup and the CWT Improvement Team, we understand that the Commissioners want the TCDS to continue in the role of examining issues pertaining to CWT data.</w:t>
      </w:r>
      <w:r w:rsidRPr="00597495">
        <w:rPr>
          <w:rFonts w:asciiTheme="minorHAnsi" w:hAnsiTheme="minorHAnsi" w:cstheme="minorHAnsi"/>
          <w:spacing w:val="40"/>
        </w:rPr>
        <w:t xml:space="preserve"> </w:t>
      </w:r>
      <w:r w:rsidRPr="00597495">
        <w:rPr>
          <w:rFonts w:asciiTheme="minorHAnsi" w:hAnsiTheme="minorHAnsi" w:cstheme="minorHAnsi"/>
        </w:rPr>
        <w:t xml:space="preserve">The new data specification standards that the committee </w:t>
      </w:r>
      <w:r w:rsidR="00780EE4" w:rsidRPr="00597495">
        <w:rPr>
          <w:rFonts w:asciiTheme="minorHAnsi" w:hAnsiTheme="minorHAnsi" w:cstheme="minorHAnsi"/>
        </w:rPr>
        <w:t>will complete</w:t>
      </w:r>
      <w:r w:rsidRPr="00597495">
        <w:rPr>
          <w:rFonts w:asciiTheme="minorHAnsi" w:hAnsiTheme="minorHAnsi" w:cstheme="minorHAnsi"/>
        </w:rPr>
        <w:t xml:space="preserve"> in 202</w:t>
      </w:r>
      <w:r w:rsidR="004D2D39" w:rsidRPr="00597495">
        <w:rPr>
          <w:rFonts w:asciiTheme="minorHAnsi" w:hAnsiTheme="minorHAnsi" w:cstheme="minorHAnsi"/>
        </w:rPr>
        <w:t>2</w:t>
      </w:r>
      <w:r w:rsidRPr="00597495">
        <w:rPr>
          <w:rFonts w:asciiTheme="minorHAnsi" w:hAnsiTheme="minorHAnsi" w:cstheme="minorHAnsi"/>
        </w:rPr>
        <w:t>/2</w:t>
      </w:r>
      <w:r w:rsidR="004D2D39" w:rsidRPr="00597495">
        <w:rPr>
          <w:rFonts w:asciiTheme="minorHAnsi" w:hAnsiTheme="minorHAnsi" w:cstheme="minorHAnsi"/>
        </w:rPr>
        <w:t>3</w:t>
      </w:r>
      <w:r w:rsidRPr="00597495">
        <w:rPr>
          <w:rFonts w:asciiTheme="minorHAnsi" w:hAnsiTheme="minorHAnsi" w:cstheme="minorHAnsi"/>
        </w:rPr>
        <w:t xml:space="preserve"> will support analytical</w:t>
      </w:r>
      <w:r w:rsidRPr="00597495">
        <w:rPr>
          <w:rFonts w:asciiTheme="minorHAnsi" w:hAnsiTheme="minorHAnsi" w:cstheme="minorHAnsi"/>
          <w:spacing w:val="-4"/>
        </w:rPr>
        <w:t xml:space="preserve"> </w:t>
      </w:r>
      <w:r w:rsidRPr="00597495">
        <w:rPr>
          <w:rFonts w:asciiTheme="minorHAnsi" w:hAnsiTheme="minorHAnsi" w:cstheme="minorHAnsi"/>
        </w:rPr>
        <w:t>work</w:t>
      </w:r>
      <w:r w:rsidRPr="00597495">
        <w:rPr>
          <w:rFonts w:asciiTheme="minorHAnsi" w:hAnsiTheme="minorHAnsi" w:cstheme="minorHAnsi"/>
          <w:spacing w:val="-4"/>
        </w:rPr>
        <w:t xml:space="preserve"> </w:t>
      </w:r>
      <w:r w:rsidRPr="00597495">
        <w:rPr>
          <w:rFonts w:asciiTheme="minorHAnsi" w:hAnsiTheme="minorHAnsi" w:cstheme="minorHAnsi"/>
        </w:rPr>
        <w:t>of</w:t>
      </w:r>
      <w:r w:rsidRPr="00597495">
        <w:rPr>
          <w:rFonts w:asciiTheme="minorHAnsi" w:hAnsiTheme="minorHAnsi" w:cstheme="minorHAnsi"/>
          <w:spacing w:val="-4"/>
        </w:rPr>
        <w:t xml:space="preserve"> </w:t>
      </w:r>
      <w:r w:rsidRPr="00597495">
        <w:rPr>
          <w:rFonts w:asciiTheme="minorHAnsi" w:hAnsiTheme="minorHAnsi" w:cstheme="minorHAnsi"/>
        </w:rPr>
        <w:t>the</w:t>
      </w:r>
      <w:r w:rsidRPr="00597495">
        <w:rPr>
          <w:rFonts w:asciiTheme="minorHAnsi" w:hAnsiTheme="minorHAnsi" w:cstheme="minorHAnsi"/>
          <w:spacing w:val="-5"/>
        </w:rPr>
        <w:t xml:space="preserve"> </w:t>
      </w:r>
      <w:r w:rsidRPr="00597495">
        <w:rPr>
          <w:rFonts w:asciiTheme="minorHAnsi" w:hAnsiTheme="minorHAnsi" w:cstheme="minorHAnsi"/>
        </w:rPr>
        <w:t>joint</w:t>
      </w:r>
      <w:r w:rsidRPr="00597495">
        <w:rPr>
          <w:rFonts w:asciiTheme="minorHAnsi" w:hAnsiTheme="minorHAnsi" w:cstheme="minorHAnsi"/>
          <w:spacing w:val="-4"/>
        </w:rPr>
        <w:t xml:space="preserve"> </w:t>
      </w:r>
      <w:r w:rsidRPr="00597495">
        <w:rPr>
          <w:rFonts w:asciiTheme="minorHAnsi" w:hAnsiTheme="minorHAnsi" w:cstheme="minorHAnsi"/>
        </w:rPr>
        <w:t>committees</w:t>
      </w:r>
      <w:r w:rsidRPr="00597495">
        <w:rPr>
          <w:rFonts w:asciiTheme="minorHAnsi" w:hAnsiTheme="minorHAnsi" w:cstheme="minorHAnsi"/>
          <w:spacing w:val="-4"/>
        </w:rPr>
        <w:t xml:space="preserve"> </w:t>
      </w:r>
      <w:r w:rsidRPr="00597495">
        <w:rPr>
          <w:rFonts w:asciiTheme="minorHAnsi" w:hAnsiTheme="minorHAnsi" w:cstheme="minorHAnsi"/>
        </w:rPr>
        <w:t>and</w:t>
      </w:r>
      <w:r w:rsidRPr="00597495">
        <w:rPr>
          <w:rFonts w:asciiTheme="minorHAnsi" w:hAnsiTheme="minorHAnsi" w:cstheme="minorHAnsi"/>
          <w:spacing w:val="-4"/>
        </w:rPr>
        <w:t xml:space="preserve"> </w:t>
      </w:r>
      <w:r w:rsidRPr="00597495">
        <w:rPr>
          <w:rFonts w:asciiTheme="minorHAnsi" w:hAnsiTheme="minorHAnsi" w:cstheme="minorHAnsi"/>
        </w:rPr>
        <w:t>improve</w:t>
      </w:r>
      <w:r w:rsidRPr="00597495">
        <w:rPr>
          <w:rFonts w:asciiTheme="minorHAnsi" w:hAnsiTheme="minorHAnsi" w:cstheme="minorHAnsi"/>
          <w:spacing w:val="-5"/>
        </w:rPr>
        <w:t xml:space="preserve"> </w:t>
      </w:r>
      <w:r w:rsidRPr="00597495">
        <w:rPr>
          <w:rFonts w:asciiTheme="minorHAnsi" w:hAnsiTheme="minorHAnsi" w:cstheme="minorHAnsi"/>
        </w:rPr>
        <w:t>confidence</w:t>
      </w:r>
      <w:r w:rsidRPr="00597495">
        <w:rPr>
          <w:rFonts w:asciiTheme="minorHAnsi" w:hAnsiTheme="minorHAnsi" w:cstheme="minorHAnsi"/>
          <w:spacing w:val="-5"/>
        </w:rPr>
        <w:t xml:space="preserve"> </w:t>
      </w:r>
      <w:r w:rsidRPr="00597495">
        <w:rPr>
          <w:rFonts w:asciiTheme="minorHAnsi" w:hAnsiTheme="minorHAnsi" w:cstheme="minorHAnsi"/>
        </w:rPr>
        <w:t>levels,</w:t>
      </w:r>
      <w:r w:rsidRPr="00597495">
        <w:rPr>
          <w:rFonts w:asciiTheme="minorHAnsi" w:hAnsiTheme="minorHAnsi" w:cstheme="minorHAnsi"/>
          <w:spacing w:val="-4"/>
        </w:rPr>
        <w:t xml:space="preserve"> </w:t>
      </w:r>
      <w:r w:rsidRPr="00597495">
        <w:rPr>
          <w:rFonts w:asciiTheme="minorHAnsi" w:hAnsiTheme="minorHAnsi" w:cstheme="minorHAnsi"/>
        </w:rPr>
        <w:t>quality</w:t>
      </w:r>
      <w:r w:rsidRPr="00597495">
        <w:rPr>
          <w:rFonts w:asciiTheme="minorHAnsi" w:hAnsiTheme="minorHAnsi" w:cstheme="minorHAnsi"/>
          <w:spacing w:val="-4"/>
        </w:rPr>
        <w:t xml:space="preserve"> </w:t>
      </w:r>
      <w:r w:rsidRPr="00597495">
        <w:rPr>
          <w:rFonts w:asciiTheme="minorHAnsi" w:hAnsiTheme="minorHAnsi" w:cstheme="minorHAnsi"/>
        </w:rPr>
        <w:t>and accuracy of the data.</w:t>
      </w:r>
    </w:p>
    <w:p w14:paraId="40FDCC47" w14:textId="77777777" w:rsidR="00EA64A2" w:rsidRPr="00597495" w:rsidRDefault="00EA64A2">
      <w:pPr>
        <w:pStyle w:val="BodyText"/>
        <w:spacing w:before="1"/>
        <w:rPr>
          <w:rFonts w:asciiTheme="minorHAnsi" w:hAnsiTheme="minorHAnsi" w:cstheme="minorHAnsi"/>
        </w:rPr>
      </w:pPr>
    </w:p>
    <w:p w14:paraId="42CFE30F" w14:textId="0B8609E4" w:rsidR="00EA64A2" w:rsidRPr="00597495" w:rsidRDefault="009C638D" w:rsidP="00D253C9">
      <w:pPr>
        <w:pStyle w:val="BodyText"/>
        <w:ind w:left="480" w:right="315"/>
        <w:rPr>
          <w:rFonts w:asciiTheme="minorHAnsi" w:hAnsiTheme="minorHAnsi" w:cstheme="minorHAnsi"/>
        </w:rPr>
      </w:pPr>
      <w:r w:rsidRPr="00597495">
        <w:rPr>
          <w:rFonts w:asciiTheme="minorHAnsi" w:hAnsiTheme="minorHAnsi" w:cstheme="minorHAnsi"/>
        </w:rPr>
        <w:t>The onset of COVID-19</w:t>
      </w:r>
      <w:r w:rsidR="004D2D39" w:rsidRPr="00597495">
        <w:rPr>
          <w:rFonts w:asciiTheme="minorHAnsi" w:hAnsiTheme="minorHAnsi" w:cstheme="minorHAnsi"/>
        </w:rPr>
        <w:t xml:space="preserve"> caused some disruptions to the TCDS progress during 2020-2021, but the improvements with the COVID-19 situation allowed TCDS to make faster progress on work tasks in 2022</w:t>
      </w:r>
      <w:r w:rsidRPr="00597495">
        <w:rPr>
          <w:rFonts w:asciiTheme="minorHAnsi" w:hAnsiTheme="minorHAnsi" w:cstheme="minorHAnsi"/>
        </w:rPr>
        <w:t>.</w:t>
      </w:r>
      <w:r w:rsidRPr="00597495">
        <w:rPr>
          <w:rFonts w:asciiTheme="minorHAnsi" w:hAnsiTheme="minorHAnsi" w:cstheme="minorHAnsi"/>
          <w:spacing w:val="40"/>
        </w:rPr>
        <w:t xml:space="preserve"> </w:t>
      </w:r>
      <w:r w:rsidRPr="00597495">
        <w:rPr>
          <w:rFonts w:asciiTheme="minorHAnsi" w:hAnsiTheme="minorHAnsi" w:cstheme="minorHAnsi"/>
        </w:rPr>
        <w:t xml:space="preserve">Other technical committees </w:t>
      </w:r>
      <w:r w:rsidR="004D2D39" w:rsidRPr="00597495">
        <w:rPr>
          <w:rFonts w:asciiTheme="minorHAnsi" w:hAnsiTheme="minorHAnsi" w:cstheme="minorHAnsi"/>
        </w:rPr>
        <w:t xml:space="preserve">also began </w:t>
      </w:r>
      <w:r w:rsidR="001D7E47" w:rsidRPr="00597495">
        <w:rPr>
          <w:rFonts w:asciiTheme="minorHAnsi" w:hAnsiTheme="minorHAnsi" w:cstheme="minorHAnsi"/>
        </w:rPr>
        <w:t>reengaging</w:t>
      </w:r>
      <w:r w:rsidR="004D2D39" w:rsidRPr="00597495">
        <w:rPr>
          <w:rFonts w:asciiTheme="minorHAnsi" w:hAnsiTheme="minorHAnsi" w:cstheme="minorHAnsi"/>
        </w:rPr>
        <w:t xml:space="preserve"> with the </w:t>
      </w:r>
      <w:r w:rsidRPr="00597495">
        <w:rPr>
          <w:rFonts w:asciiTheme="minorHAnsi" w:hAnsiTheme="minorHAnsi" w:cstheme="minorHAnsi"/>
        </w:rPr>
        <w:t>TCDS task</w:t>
      </w:r>
      <w:r w:rsidR="004D2D39" w:rsidRPr="00597495">
        <w:rPr>
          <w:rFonts w:asciiTheme="minorHAnsi" w:hAnsiTheme="minorHAnsi" w:cstheme="minorHAnsi"/>
        </w:rPr>
        <w:t>s in 2022, and the TCDS has</w:t>
      </w:r>
      <w:r w:rsidRPr="00597495">
        <w:rPr>
          <w:rFonts w:asciiTheme="minorHAnsi" w:hAnsiTheme="minorHAnsi" w:cstheme="minorHAnsi"/>
          <w:spacing w:val="-1"/>
        </w:rPr>
        <w:t xml:space="preserve"> </w:t>
      </w:r>
      <w:r w:rsidRPr="00597495">
        <w:rPr>
          <w:rFonts w:asciiTheme="minorHAnsi" w:hAnsiTheme="minorHAnsi" w:cstheme="minorHAnsi"/>
        </w:rPr>
        <w:t>work</w:t>
      </w:r>
      <w:r w:rsidR="004D2D39" w:rsidRPr="00597495">
        <w:rPr>
          <w:rFonts w:asciiTheme="minorHAnsi" w:hAnsiTheme="minorHAnsi" w:cstheme="minorHAnsi"/>
        </w:rPr>
        <w:t>ed</w:t>
      </w:r>
      <w:r w:rsidRPr="00597495">
        <w:rPr>
          <w:rFonts w:asciiTheme="minorHAnsi" w:hAnsiTheme="minorHAnsi" w:cstheme="minorHAnsi"/>
          <w:spacing w:val="-4"/>
        </w:rPr>
        <w:t xml:space="preserve"> </w:t>
      </w:r>
      <w:r w:rsidRPr="00597495">
        <w:rPr>
          <w:rFonts w:asciiTheme="minorHAnsi" w:hAnsiTheme="minorHAnsi" w:cstheme="minorHAnsi"/>
        </w:rPr>
        <w:t>to</w:t>
      </w:r>
      <w:r w:rsidRPr="00597495">
        <w:rPr>
          <w:rFonts w:asciiTheme="minorHAnsi" w:hAnsiTheme="minorHAnsi" w:cstheme="minorHAnsi"/>
          <w:spacing w:val="-4"/>
        </w:rPr>
        <w:t xml:space="preserve"> </w:t>
      </w:r>
      <w:r w:rsidRPr="00597495">
        <w:rPr>
          <w:rFonts w:asciiTheme="minorHAnsi" w:hAnsiTheme="minorHAnsi" w:cstheme="minorHAnsi"/>
        </w:rPr>
        <w:t>formalize</w:t>
      </w:r>
      <w:r w:rsidRPr="00597495">
        <w:rPr>
          <w:rFonts w:asciiTheme="minorHAnsi" w:hAnsiTheme="minorHAnsi" w:cstheme="minorHAnsi"/>
          <w:spacing w:val="-6"/>
        </w:rPr>
        <w:t xml:space="preserve"> </w:t>
      </w:r>
      <w:r w:rsidRPr="00597495">
        <w:rPr>
          <w:rFonts w:asciiTheme="minorHAnsi" w:hAnsiTheme="minorHAnsi" w:cstheme="minorHAnsi"/>
        </w:rPr>
        <w:t>feedback</w:t>
      </w:r>
      <w:r w:rsidRPr="00597495">
        <w:rPr>
          <w:rFonts w:asciiTheme="minorHAnsi" w:hAnsiTheme="minorHAnsi" w:cstheme="minorHAnsi"/>
          <w:spacing w:val="-4"/>
        </w:rPr>
        <w:t xml:space="preserve"> </w:t>
      </w:r>
      <w:r w:rsidRPr="00597495">
        <w:rPr>
          <w:rFonts w:asciiTheme="minorHAnsi" w:hAnsiTheme="minorHAnsi" w:cstheme="minorHAnsi"/>
        </w:rPr>
        <w:t>from</w:t>
      </w:r>
      <w:r w:rsidRPr="00597495">
        <w:rPr>
          <w:rFonts w:asciiTheme="minorHAnsi" w:hAnsiTheme="minorHAnsi" w:cstheme="minorHAnsi"/>
          <w:spacing w:val="-4"/>
        </w:rPr>
        <w:t xml:space="preserve"> </w:t>
      </w:r>
      <w:r w:rsidR="00235955" w:rsidRPr="00597495">
        <w:rPr>
          <w:rFonts w:asciiTheme="minorHAnsi" w:hAnsiTheme="minorHAnsi" w:cstheme="minorHAnsi"/>
        </w:rPr>
        <w:t>these</w:t>
      </w:r>
      <w:r w:rsidR="007D2275" w:rsidRPr="00597495">
        <w:rPr>
          <w:rFonts w:asciiTheme="minorHAnsi" w:hAnsiTheme="minorHAnsi" w:cstheme="minorHAnsi"/>
        </w:rPr>
        <w:t xml:space="preserve"> </w:t>
      </w:r>
      <w:r w:rsidRPr="00597495">
        <w:rPr>
          <w:rFonts w:asciiTheme="minorHAnsi" w:hAnsiTheme="minorHAnsi" w:cstheme="minorHAnsi"/>
        </w:rPr>
        <w:t>technical</w:t>
      </w:r>
      <w:r w:rsidRPr="00597495">
        <w:rPr>
          <w:rFonts w:asciiTheme="minorHAnsi" w:hAnsiTheme="minorHAnsi" w:cstheme="minorHAnsi"/>
          <w:spacing w:val="-5"/>
        </w:rPr>
        <w:t xml:space="preserve"> </w:t>
      </w:r>
      <w:r w:rsidRPr="00597495">
        <w:rPr>
          <w:rFonts w:asciiTheme="minorHAnsi" w:hAnsiTheme="minorHAnsi" w:cstheme="minorHAnsi"/>
        </w:rPr>
        <w:t>committees</w:t>
      </w:r>
      <w:r w:rsidRPr="00597495">
        <w:rPr>
          <w:rFonts w:asciiTheme="minorHAnsi" w:hAnsiTheme="minorHAnsi" w:cstheme="minorHAnsi"/>
          <w:spacing w:val="-5"/>
        </w:rPr>
        <w:t xml:space="preserve"> </w:t>
      </w:r>
      <w:r w:rsidR="00B97D83" w:rsidRPr="00597495">
        <w:rPr>
          <w:rFonts w:asciiTheme="minorHAnsi" w:hAnsiTheme="minorHAnsi" w:cstheme="minorHAnsi"/>
          <w:spacing w:val="-5"/>
        </w:rPr>
        <w:t xml:space="preserve">related to improving </w:t>
      </w:r>
      <w:r w:rsidRPr="00597495">
        <w:rPr>
          <w:rFonts w:asciiTheme="minorHAnsi" w:hAnsiTheme="minorHAnsi" w:cstheme="minorHAnsi"/>
        </w:rPr>
        <w:t>CWT</w:t>
      </w:r>
      <w:r w:rsidRPr="00597495">
        <w:rPr>
          <w:rFonts w:asciiTheme="minorHAnsi" w:hAnsiTheme="minorHAnsi" w:cstheme="minorHAnsi"/>
          <w:spacing w:val="-5"/>
        </w:rPr>
        <w:t xml:space="preserve"> </w:t>
      </w:r>
      <w:r w:rsidRPr="00597495">
        <w:rPr>
          <w:rFonts w:asciiTheme="minorHAnsi" w:hAnsiTheme="minorHAnsi" w:cstheme="minorHAnsi"/>
        </w:rPr>
        <w:t>data</w:t>
      </w:r>
      <w:r w:rsidRPr="00597495">
        <w:rPr>
          <w:rFonts w:asciiTheme="minorHAnsi" w:hAnsiTheme="minorHAnsi" w:cstheme="minorHAnsi"/>
          <w:spacing w:val="-4"/>
        </w:rPr>
        <w:t xml:space="preserve"> </w:t>
      </w:r>
      <w:r w:rsidRPr="00597495">
        <w:rPr>
          <w:rFonts w:asciiTheme="minorHAnsi" w:hAnsiTheme="minorHAnsi" w:cstheme="minorHAnsi"/>
        </w:rPr>
        <w:t>exchange</w:t>
      </w:r>
      <w:r w:rsidRPr="00597495">
        <w:rPr>
          <w:rFonts w:asciiTheme="minorHAnsi" w:hAnsiTheme="minorHAnsi" w:cstheme="minorHAnsi"/>
          <w:spacing w:val="-2"/>
        </w:rPr>
        <w:t>.</w:t>
      </w:r>
    </w:p>
    <w:p w14:paraId="3C4697DB" w14:textId="77777777" w:rsidR="00EA64A2" w:rsidRPr="00597495" w:rsidRDefault="00EA64A2">
      <w:pPr>
        <w:pStyle w:val="BodyText"/>
        <w:rPr>
          <w:rFonts w:asciiTheme="minorHAnsi" w:hAnsiTheme="minorHAnsi" w:cstheme="minorHAnsi"/>
        </w:rPr>
      </w:pPr>
    </w:p>
    <w:p w14:paraId="7B3C8B7D"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rPr>
        <w:t>Obstacles</w:t>
      </w:r>
      <w:r w:rsidRPr="00597495">
        <w:rPr>
          <w:rFonts w:asciiTheme="minorHAnsi" w:hAnsiTheme="minorHAnsi" w:cstheme="minorHAnsi"/>
          <w:spacing w:val="-5"/>
        </w:rPr>
        <w:t xml:space="preserve"> </w:t>
      </w:r>
      <w:r w:rsidRPr="00597495">
        <w:rPr>
          <w:rFonts w:asciiTheme="minorHAnsi" w:hAnsiTheme="minorHAnsi" w:cstheme="minorHAnsi"/>
        </w:rPr>
        <w:t>to</w:t>
      </w:r>
      <w:r w:rsidRPr="00597495">
        <w:rPr>
          <w:rFonts w:asciiTheme="minorHAnsi" w:hAnsiTheme="minorHAnsi" w:cstheme="minorHAnsi"/>
          <w:spacing w:val="-5"/>
        </w:rPr>
        <w:t xml:space="preserve"> </w:t>
      </w:r>
      <w:r w:rsidRPr="00597495">
        <w:rPr>
          <w:rFonts w:asciiTheme="minorHAnsi" w:hAnsiTheme="minorHAnsi" w:cstheme="minorHAnsi"/>
        </w:rPr>
        <w:t>Completing</w:t>
      </w:r>
      <w:r w:rsidRPr="00597495">
        <w:rPr>
          <w:rFonts w:asciiTheme="minorHAnsi" w:hAnsiTheme="minorHAnsi" w:cstheme="minorHAnsi"/>
          <w:spacing w:val="-5"/>
        </w:rPr>
        <w:t xml:space="preserve"> </w:t>
      </w:r>
      <w:r w:rsidRPr="00597495">
        <w:rPr>
          <w:rFonts w:asciiTheme="minorHAnsi" w:hAnsiTheme="minorHAnsi" w:cstheme="minorHAnsi"/>
        </w:rPr>
        <w:t>above</w:t>
      </w:r>
      <w:r w:rsidRPr="00597495">
        <w:rPr>
          <w:rFonts w:asciiTheme="minorHAnsi" w:hAnsiTheme="minorHAnsi" w:cstheme="minorHAnsi"/>
          <w:spacing w:val="-5"/>
        </w:rPr>
        <w:t xml:space="preserve"> </w:t>
      </w:r>
      <w:r w:rsidRPr="00597495">
        <w:rPr>
          <w:rFonts w:asciiTheme="minorHAnsi" w:hAnsiTheme="minorHAnsi" w:cstheme="minorHAnsi"/>
        </w:rPr>
        <w:t>Bi-lateral</w:t>
      </w:r>
      <w:r w:rsidRPr="00597495">
        <w:rPr>
          <w:rFonts w:asciiTheme="minorHAnsi" w:hAnsiTheme="minorHAnsi" w:cstheme="minorHAnsi"/>
          <w:spacing w:val="-5"/>
        </w:rPr>
        <w:t xml:space="preserve"> </w:t>
      </w:r>
      <w:r w:rsidRPr="00597495">
        <w:rPr>
          <w:rFonts w:asciiTheme="minorHAnsi" w:hAnsiTheme="minorHAnsi" w:cstheme="minorHAnsi"/>
          <w:spacing w:val="-2"/>
        </w:rPr>
        <w:t>Tasks:</w:t>
      </w:r>
    </w:p>
    <w:p w14:paraId="5CC03FEE" w14:textId="77777777" w:rsidR="00EA64A2" w:rsidRPr="00597495" w:rsidRDefault="009C638D">
      <w:pPr>
        <w:pStyle w:val="BodyText"/>
        <w:ind w:left="480"/>
        <w:rPr>
          <w:rFonts w:asciiTheme="minorHAnsi" w:hAnsiTheme="minorHAnsi" w:cstheme="minorHAnsi"/>
        </w:rPr>
      </w:pPr>
      <w:r w:rsidRPr="00597495">
        <w:rPr>
          <w:rFonts w:asciiTheme="minorHAnsi" w:hAnsiTheme="minorHAnsi" w:cstheme="minorHAnsi"/>
        </w:rPr>
        <w:t>1)</w:t>
      </w:r>
      <w:r w:rsidRPr="00597495">
        <w:rPr>
          <w:rFonts w:asciiTheme="minorHAnsi" w:hAnsiTheme="minorHAnsi" w:cstheme="minorHAnsi"/>
          <w:spacing w:val="63"/>
          <w:w w:val="150"/>
        </w:rPr>
        <w:t xml:space="preserve"> </w:t>
      </w:r>
      <w:r w:rsidRPr="00597495">
        <w:rPr>
          <w:rFonts w:asciiTheme="minorHAnsi" w:hAnsiTheme="minorHAnsi" w:cstheme="minorHAnsi"/>
        </w:rPr>
        <w:t>Data</w:t>
      </w:r>
      <w:r w:rsidRPr="00597495">
        <w:rPr>
          <w:rFonts w:asciiTheme="minorHAnsi" w:hAnsiTheme="minorHAnsi" w:cstheme="minorHAnsi"/>
          <w:spacing w:val="-2"/>
        </w:rPr>
        <w:t xml:space="preserve"> </w:t>
      </w:r>
      <w:r w:rsidRPr="00597495">
        <w:rPr>
          <w:rFonts w:asciiTheme="minorHAnsi" w:hAnsiTheme="minorHAnsi" w:cstheme="minorHAnsi"/>
        </w:rPr>
        <w:t>Sharing</w:t>
      </w:r>
      <w:r w:rsidRPr="00597495">
        <w:rPr>
          <w:rFonts w:asciiTheme="minorHAnsi" w:hAnsiTheme="minorHAnsi" w:cstheme="minorHAnsi"/>
          <w:spacing w:val="-1"/>
        </w:rPr>
        <w:t xml:space="preserve"> </w:t>
      </w:r>
      <w:r w:rsidRPr="00597495">
        <w:rPr>
          <w:rFonts w:asciiTheme="minorHAnsi" w:hAnsiTheme="minorHAnsi" w:cstheme="minorHAnsi"/>
        </w:rPr>
        <w:t>Committee</w:t>
      </w:r>
      <w:r w:rsidRPr="00597495">
        <w:rPr>
          <w:rFonts w:asciiTheme="minorHAnsi" w:hAnsiTheme="minorHAnsi" w:cstheme="minorHAnsi"/>
          <w:spacing w:val="-4"/>
        </w:rPr>
        <w:t xml:space="preserve"> </w:t>
      </w:r>
      <w:r w:rsidRPr="00597495">
        <w:rPr>
          <w:rFonts w:asciiTheme="minorHAnsi" w:hAnsiTheme="minorHAnsi" w:cstheme="minorHAnsi"/>
          <w:spacing w:val="-2"/>
        </w:rPr>
        <w:t>Membership</w:t>
      </w:r>
    </w:p>
    <w:p w14:paraId="566181AC" w14:textId="77777777" w:rsidR="00EA64A2" w:rsidRPr="00597495" w:rsidRDefault="00EA64A2">
      <w:pPr>
        <w:pStyle w:val="BodyText"/>
        <w:rPr>
          <w:rFonts w:asciiTheme="minorHAnsi" w:hAnsiTheme="minorHAnsi" w:cstheme="minorHAnsi"/>
        </w:rPr>
      </w:pPr>
    </w:p>
    <w:p w14:paraId="75B8991E" w14:textId="77777777" w:rsidR="00EA64A2" w:rsidRPr="00597495" w:rsidRDefault="009C638D">
      <w:pPr>
        <w:pStyle w:val="BodyText"/>
        <w:ind w:left="840"/>
        <w:rPr>
          <w:rFonts w:asciiTheme="minorHAnsi" w:hAnsiTheme="minorHAnsi" w:cstheme="minorHAnsi"/>
        </w:rPr>
      </w:pPr>
      <w:r w:rsidRPr="00597495">
        <w:rPr>
          <w:rFonts w:asciiTheme="minorHAnsi" w:hAnsiTheme="minorHAnsi" w:cstheme="minorHAnsi"/>
        </w:rPr>
        <w:t>Participation</w:t>
      </w:r>
      <w:r w:rsidRPr="00597495">
        <w:rPr>
          <w:rFonts w:asciiTheme="minorHAnsi" w:hAnsiTheme="minorHAnsi" w:cstheme="minorHAnsi"/>
          <w:spacing w:val="-3"/>
        </w:rPr>
        <w:t xml:space="preserve"> </w:t>
      </w:r>
      <w:r w:rsidRPr="00597495">
        <w:rPr>
          <w:rFonts w:asciiTheme="minorHAnsi" w:hAnsiTheme="minorHAnsi" w:cstheme="minorHAnsi"/>
        </w:rPr>
        <w:t>at</w:t>
      </w:r>
      <w:r w:rsidRPr="00597495">
        <w:rPr>
          <w:rFonts w:asciiTheme="minorHAnsi" w:hAnsiTheme="minorHAnsi" w:cstheme="minorHAnsi"/>
          <w:spacing w:val="-2"/>
        </w:rPr>
        <w:t xml:space="preserve"> </w:t>
      </w:r>
      <w:r w:rsidRPr="00597495">
        <w:rPr>
          <w:rFonts w:asciiTheme="minorHAnsi" w:hAnsiTheme="minorHAnsi" w:cstheme="minorHAnsi"/>
        </w:rPr>
        <w:t>meetings</w:t>
      </w:r>
      <w:r w:rsidRPr="00597495">
        <w:rPr>
          <w:rFonts w:asciiTheme="minorHAnsi" w:hAnsiTheme="minorHAnsi" w:cstheme="minorHAnsi"/>
          <w:spacing w:val="-3"/>
        </w:rPr>
        <w:t xml:space="preserve"> </w:t>
      </w:r>
      <w:r w:rsidRPr="00597495">
        <w:rPr>
          <w:rFonts w:asciiTheme="minorHAnsi" w:hAnsiTheme="minorHAnsi" w:cstheme="minorHAnsi"/>
        </w:rPr>
        <w:t>and</w:t>
      </w:r>
      <w:r w:rsidRPr="00597495">
        <w:rPr>
          <w:rFonts w:asciiTheme="minorHAnsi" w:hAnsiTheme="minorHAnsi" w:cstheme="minorHAnsi"/>
          <w:spacing w:val="-2"/>
        </w:rPr>
        <w:t xml:space="preserve"> </w:t>
      </w:r>
      <w:r w:rsidRPr="00597495">
        <w:rPr>
          <w:rFonts w:asciiTheme="minorHAnsi" w:hAnsiTheme="minorHAnsi" w:cstheme="minorHAnsi"/>
        </w:rPr>
        <w:t>progress</w:t>
      </w:r>
      <w:r w:rsidRPr="00597495">
        <w:rPr>
          <w:rFonts w:asciiTheme="minorHAnsi" w:hAnsiTheme="minorHAnsi" w:cstheme="minorHAnsi"/>
          <w:spacing w:val="-3"/>
        </w:rPr>
        <w:t xml:space="preserve"> </w:t>
      </w:r>
      <w:r w:rsidRPr="00597495">
        <w:rPr>
          <w:rFonts w:asciiTheme="minorHAnsi" w:hAnsiTheme="minorHAnsi" w:cstheme="minorHAnsi"/>
        </w:rPr>
        <w:t>on</w:t>
      </w:r>
      <w:r w:rsidRPr="00597495">
        <w:rPr>
          <w:rFonts w:asciiTheme="minorHAnsi" w:hAnsiTheme="minorHAnsi" w:cstheme="minorHAnsi"/>
          <w:spacing w:val="2"/>
        </w:rPr>
        <w:t xml:space="preserve"> </w:t>
      </w:r>
      <w:r w:rsidRPr="00597495">
        <w:rPr>
          <w:rFonts w:asciiTheme="minorHAnsi" w:hAnsiTheme="minorHAnsi" w:cstheme="minorHAnsi"/>
        </w:rPr>
        <w:t>addressing</w:t>
      </w:r>
      <w:r w:rsidRPr="00597495">
        <w:rPr>
          <w:rFonts w:asciiTheme="minorHAnsi" w:hAnsiTheme="minorHAnsi" w:cstheme="minorHAnsi"/>
          <w:spacing w:val="-3"/>
        </w:rPr>
        <w:t xml:space="preserve"> </w:t>
      </w:r>
      <w:r w:rsidRPr="00597495">
        <w:rPr>
          <w:rFonts w:asciiTheme="minorHAnsi" w:hAnsiTheme="minorHAnsi" w:cstheme="minorHAnsi"/>
        </w:rPr>
        <w:t>data</w:t>
      </w:r>
      <w:r w:rsidRPr="00597495">
        <w:rPr>
          <w:rFonts w:asciiTheme="minorHAnsi" w:hAnsiTheme="minorHAnsi" w:cstheme="minorHAnsi"/>
          <w:spacing w:val="-2"/>
        </w:rPr>
        <w:t xml:space="preserve"> </w:t>
      </w:r>
      <w:r w:rsidRPr="00597495">
        <w:rPr>
          <w:rFonts w:asciiTheme="minorHAnsi" w:hAnsiTheme="minorHAnsi" w:cstheme="minorHAnsi"/>
        </w:rPr>
        <w:t>sharing</w:t>
      </w:r>
      <w:r w:rsidRPr="00597495">
        <w:rPr>
          <w:rFonts w:asciiTheme="minorHAnsi" w:hAnsiTheme="minorHAnsi" w:cstheme="minorHAnsi"/>
          <w:spacing w:val="-2"/>
        </w:rPr>
        <w:t xml:space="preserve"> </w:t>
      </w:r>
      <w:r w:rsidRPr="00597495">
        <w:rPr>
          <w:rFonts w:asciiTheme="minorHAnsi" w:hAnsiTheme="minorHAnsi" w:cstheme="minorHAnsi"/>
        </w:rPr>
        <w:t>issues</w:t>
      </w:r>
      <w:r w:rsidRPr="00597495">
        <w:rPr>
          <w:rFonts w:asciiTheme="minorHAnsi" w:hAnsiTheme="minorHAnsi" w:cstheme="minorHAnsi"/>
          <w:spacing w:val="-3"/>
        </w:rPr>
        <w:t xml:space="preserve"> </w:t>
      </w:r>
      <w:r w:rsidRPr="00597495">
        <w:rPr>
          <w:rFonts w:asciiTheme="minorHAnsi" w:hAnsiTheme="minorHAnsi" w:cstheme="minorHAnsi"/>
        </w:rPr>
        <w:t>may</w:t>
      </w:r>
      <w:r w:rsidRPr="00597495">
        <w:rPr>
          <w:rFonts w:asciiTheme="minorHAnsi" w:hAnsiTheme="minorHAnsi" w:cstheme="minorHAnsi"/>
          <w:spacing w:val="-2"/>
        </w:rPr>
        <w:t xml:space="preserve"> </w:t>
      </w:r>
      <w:r w:rsidRPr="00597495">
        <w:rPr>
          <w:rFonts w:asciiTheme="minorHAnsi" w:hAnsiTheme="minorHAnsi" w:cstheme="minorHAnsi"/>
          <w:spacing w:val="-5"/>
        </w:rPr>
        <w:t>be</w:t>
      </w:r>
    </w:p>
    <w:p w14:paraId="45D71AD8" w14:textId="77777777" w:rsidR="00EA64A2" w:rsidRPr="00597495" w:rsidRDefault="009C638D">
      <w:pPr>
        <w:pStyle w:val="BodyText"/>
        <w:ind w:left="840"/>
        <w:rPr>
          <w:rFonts w:asciiTheme="minorHAnsi" w:hAnsiTheme="minorHAnsi" w:cstheme="minorHAnsi"/>
        </w:rPr>
      </w:pPr>
      <w:r w:rsidRPr="00597495">
        <w:rPr>
          <w:rFonts w:asciiTheme="minorHAnsi" w:hAnsiTheme="minorHAnsi" w:cstheme="minorHAnsi"/>
        </w:rPr>
        <w:t>a</w:t>
      </w:r>
      <w:r w:rsidRPr="00597495">
        <w:rPr>
          <w:rFonts w:asciiTheme="minorHAnsi" w:hAnsiTheme="minorHAnsi" w:cstheme="minorHAnsi"/>
          <w:spacing w:val="-4"/>
        </w:rPr>
        <w:t xml:space="preserve"> </w:t>
      </w:r>
      <w:r w:rsidRPr="00597495">
        <w:rPr>
          <w:rFonts w:asciiTheme="minorHAnsi" w:hAnsiTheme="minorHAnsi" w:cstheme="minorHAnsi"/>
        </w:rPr>
        <w:t>low</w:t>
      </w:r>
      <w:r w:rsidRPr="00597495">
        <w:rPr>
          <w:rFonts w:asciiTheme="minorHAnsi" w:hAnsiTheme="minorHAnsi" w:cstheme="minorHAnsi"/>
          <w:spacing w:val="-4"/>
        </w:rPr>
        <w:t xml:space="preserve"> </w:t>
      </w:r>
      <w:r w:rsidRPr="00597495">
        <w:rPr>
          <w:rFonts w:asciiTheme="minorHAnsi" w:hAnsiTheme="minorHAnsi" w:cstheme="minorHAnsi"/>
        </w:rPr>
        <w:t>priority</w:t>
      </w:r>
      <w:r w:rsidRPr="00597495">
        <w:rPr>
          <w:rFonts w:asciiTheme="minorHAnsi" w:hAnsiTheme="minorHAnsi" w:cstheme="minorHAnsi"/>
          <w:spacing w:val="-4"/>
        </w:rPr>
        <w:t xml:space="preserve"> </w:t>
      </w:r>
      <w:r w:rsidRPr="00597495">
        <w:rPr>
          <w:rFonts w:asciiTheme="minorHAnsi" w:hAnsiTheme="minorHAnsi" w:cstheme="minorHAnsi"/>
        </w:rPr>
        <w:t>for</w:t>
      </w:r>
      <w:r w:rsidRPr="00597495">
        <w:rPr>
          <w:rFonts w:asciiTheme="minorHAnsi" w:hAnsiTheme="minorHAnsi" w:cstheme="minorHAnsi"/>
          <w:spacing w:val="-4"/>
        </w:rPr>
        <w:t xml:space="preserve"> </w:t>
      </w:r>
      <w:r w:rsidRPr="00597495">
        <w:rPr>
          <w:rFonts w:asciiTheme="minorHAnsi" w:hAnsiTheme="minorHAnsi" w:cstheme="minorHAnsi"/>
        </w:rPr>
        <w:t>members</w:t>
      </w:r>
      <w:r w:rsidRPr="00597495">
        <w:rPr>
          <w:rFonts w:asciiTheme="minorHAnsi" w:hAnsiTheme="minorHAnsi" w:cstheme="minorHAnsi"/>
          <w:spacing w:val="-4"/>
        </w:rPr>
        <w:t xml:space="preserve"> </w:t>
      </w:r>
      <w:r w:rsidRPr="00597495">
        <w:rPr>
          <w:rFonts w:asciiTheme="minorHAnsi" w:hAnsiTheme="minorHAnsi" w:cstheme="minorHAnsi"/>
        </w:rPr>
        <w:t>with</w:t>
      </w:r>
      <w:r w:rsidRPr="00597495">
        <w:rPr>
          <w:rFonts w:asciiTheme="minorHAnsi" w:hAnsiTheme="minorHAnsi" w:cstheme="minorHAnsi"/>
          <w:spacing w:val="-4"/>
        </w:rPr>
        <w:t xml:space="preserve"> </w:t>
      </w:r>
      <w:r w:rsidRPr="00597495">
        <w:rPr>
          <w:rFonts w:asciiTheme="minorHAnsi" w:hAnsiTheme="minorHAnsi" w:cstheme="minorHAnsi"/>
        </w:rPr>
        <w:t>other</w:t>
      </w:r>
      <w:r w:rsidRPr="00597495">
        <w:rPr>
          <w:rFonts w:asciiTheme="minorHAnsi" w:hAnsiTheme="minorHAnsi" w:cstheme="minorHAnsi"/>
          <w:spacing w:val="-5"/>
        </w:rPr>
        <w:t xml:space="preserve"> </w:t>
      </w:r>
      <w:r w:rsidRPr="00597495">
        <w:rPr>
          <w:rFonts w:asciiTheme="minorHAnsi" w:hAnsiTheme="minorHAnsi" w:cstheme="minorHAnsi"/>
        </w:rPr>
        <w:t>competing</w:t>
      </w:r>
      <w:r w:rsidRPr="00597495">
        <w:rPr>
          <w:rFonts w:asciiTheme="minorHAnsi" w:hAnsiTheme="minorHAnsi" w:cstheme="minorHAnsi"/>
          <w:spacing w:val="-1"/>
        </w:rPr>
        <w:t xml:space="preserve"> </w:t>
      </w:r>
      <w:r w:rsidRPr="00597495">
        <w:rPr>
          <w:rFonts w:asciiTheme="minorHAnsi" w:hAnsiTheme="minorHAnsi" w:cstheme="minorHAnsi"/>
        </w:rPr>
        <w:t>PSC</w:t>
      </w:r>
      <w:r w:rsidRPr="00597495">
        <w:rPr>
          <w:rFonts w:asciiTheme="minorHAnsi" w:hAnsiTheme="minorHAnsi" w:cstheme="minorHAnsi"/>
          <w:spacing w:val="-3"/>
        </w:rPr>
        <w:t xml:space="preserve"> </w:t>
      </w:r>
      <w:r w:rsidRPr="00597495">
        <w:rPr>
          <w:rFonts w:asciiTheme="minorHAnsi" w:hAnsiTheme="minorHAnsi" w:cstheme="minorHAnsi"/>
        </w:rPr>
        <w:t>Committee</w:t>
      </w:r>
      <w:r w:rsidRPr="00597495">
        <w:rPr>
          <w:rFonts w:asciiTheme="minorHAnsi" w:hAnsiTheme="minorHAnsi" w:cstheme="minorHAnsi"/>
          <w:spacing w:val="-4"/>
        </w:rPr>
        <w:t xml:space="preserve"> </w:t>
      </w:r>
      <w:r w:rsidRPr="00597495">
        <w:rPr>
          <w:rFonts w:asciiTheme="minorHAnsi" w:hAnsiTheme="minorHAnsi" w:cstheme="minorHAnsi"/>
        </w:rPr>
        <w:t>activities</w:t>
      </w:r>
      <w:r w:rsidRPr="00597495">
        <w:rPr>
          <w:rFonts w:asciiTheme="minorHAnsi" w:hAnsiTheme="minorHAnsi" w:cstheme="minorHAnsi"/>
          <w:spacing w:val="-3"/>
        </w:rPr>
        <w:t xml:space="preserve"> </w:t>
      </w:r>
      <w:r w:rsidRPr="00597495">
        <w:rPr>
          <w:rFonts w:asciiTheme="minorHAnsi" w:hAnsiTheme="minorHAnsi" w:cstheme="minorHAnsi"/>
        </w:rPr>
        <w:t>or</w:t>
      </w:r>
      <w:r w:rsidRPr="00597495">
        <w:rPr>
          <w:rFonts w:asciiTheme="minorHAnsi" w:hAnsiTheme="minorHAnsi" w:cstheme="minorHAnsi"/>
          <w:spacing w:val="-4"/>
        </w:rPr>
        <w:t xml:space="preserve"> </w:t>
      </w:r>
      <w:r w:rsidRPr="00597495">
        <w:rPr>
          <w:rFonts w:asciiTheme="minorHAnsi" w:hAnsiTheme="minorHAnsi" w:cstheme="minorHAnsi"/>
        </w:rPr>
        <w:t>the PST negotiations workload.</w:t>
      </w:r>
    </w:p>
    <w:p w14:paraId="682DAF8D" w14:textId="77777777" w:rsidR="00EA64A2" w:rsidRPr="00597495" w:rsidRDefault="00EA64A2">
      <w:pPr>
        <w:pStyle w:val="BodyText"/>
        <w:rPr>
          <w:rFonts w:asciiTheme="minorHAnsi" w:hAnsiTheme="minorHAnsi" w:cstheme="minorHAnsi"/>
        </w:rPr>
      </w:pPr>
    </w:p>
    <w:p w14:paraId="3BB4A152" w14:textId="4E5CB137" w:rsidR="00EA64A2" w:rsidRPr="00597495" w:rsidRDefault="00AE346A">
      <w:pPr>
        <w:pStyle w:val="BodyText"/>
        <w:ind w:left="840" w:right="238"/>
        <w:rPr>
          <w:rFonts w:asciiTheme="minorHAnsi" w:hAnsiTheme="minorHAnsi" w:cstheme="minorHAnsi"/>
        </w:rPr>
      </w:pPr>
      <w:r w:rsidRPr="00597495">
        <w:rPr>
          <w:rFonts w:asciiTheme="minorHAnsi" w:hAnsiTheme="minorHAnsi" w:cstheme="minorHAnsi"/>
        </w:rPr>
        <w:t xml:space="preserve">During 2022 work accomplished by the Data Sharing Committee increased in pace, and a backlog of proposals were discussed with the CTC and </w:t>
      </w:r>
      <w:proofErr w:type="spellStart"/>
      <w:r w:rsidR="00473262">
        <w:rPr>
          <w:rFonts w:asciiTheme="minorHAnsi" w:hAnsiTheme="minorHAnsi" w:cstheme="minorHAnsi"/>
        </w:rPr>
        <w:t>C</w:t>
      </w:r>
      <w:bookmarkStart w:id="0" w:name="_GoBack"/>
      <w:bookmarkEnd w:id="0"/>
      <w:r w:rsidRPr="00597495">
        <w:rPr>
          <w:rFonts w:asciiTheme="minorHAnsi" w:hAnsiTheme="minorHAnsi" w:cstheme="minorHAnsi"/>
        </w:rPr>
        <w:t>oTC</w:t>
      </w:r>
      <w:proofErr w:type="spellEnd"/>
      <w:r w:rsidRPr="00597495">
        <w:rPr>
          <w:rFonts w:asciiTheme="minorHAnsi" w:hAnsiTheme="minorHAnsi" w:cstheme="minorHAnsi"/>
        </w:rPr>
        <w:t xml:space="preserve"> followed by review by the TCDS. During the August TCDS meeting, proposals were discussed and assigned for implementation to the 4.2 version of the specification document to be implemented in 2023, the 5.0 version to be implemented in 2024, or to the active proposal lists assigned to the TCDS and DSWG for further development. All proposed modifications for 4.2 and 5.0 versions have or will soon receive further engagement with </w:t>
      </w:r>
      <w:r w:rsidR="009C638D" w:rsidRPr="00597495">
        <w:rPr>
          <w:rFonts w:asciiTheme="minorHAnsi" w:hAnsiTheme="minorHAnsi" w:cstheme="minorHAnsi"/>
        </w:rPr>
        <w:t xml:space="preserve">other technical committees </w:t>
      </w:r>
      <w:r w:rsidR="00B335E3" w:rsidRPr="00597495">
        <w:rPr>
          <w:rFonts w:asciiTheme="minorHAnsi" w:hAnsiTheme="minorHAnsi" w:cstheme="minorHAnsi"/>
        </w:rPr>
        <w:t xml:space="preserve">(e.g. CTC Oct 3-7, 2022 and </w:t>
      </w:r>
      <w:proofErr w:type="spellStart"/>
      <w:r w:rsidR="00B335E3" w:rsidRPr="00597495">
        <w:rPr>
          <w:rFonts w:asciiTheme="minorHAnsi" w:hAnsiTheme="minorHAnsi" w:cstheme="minorHAnsi"/>
        </w:rPr>
        <w:t>CoTC</w:t>
      </w:r>
      <w:proofErr w:type="spellEnd"/>
      <w:r w:rsidR="00B335E3" w:rsidRPr="00597495">
        <w:rPr>
          <w:rFonts w:asciiTheme="minorHAnsi" w:hAnsiTheme="minorHAnsi" w:cstheme="minorHAnsi"/>
        </w:rPr>
        <w:t xml:space="preserve">) </w:t>
      </w:r>
      <w:r w:rsidR="009C638D" w:rsidRPr="00597495">
        <w:rPr>
          <w:rFonts w:asciiTheme="minorHAnsi" w:hAnsiTheme="minorHAnsi" w:cstheme="minorHAnsi"/>
        </w:rPr>
        <w:t>to ensure that the that proposed changes align with their analytical methods</w:t>
      </w:r>
      <w:r w:rsidRPr="00597495">
        <w:rPr>
          <w:rFonts w:asciiTheme="minorHAnsi" w:hAnsiTheme="minorHAnsi" w:cstheme="minorHAnsi"/>
        </w:rPr>
        <w:t>, and as needed, review by the DSWG to confirm the technical soundness of the proposals.</w:t>
      </w:r>
    </w:p>
    <w:p w14:paraId="1B9D8C40" w14:textId="77777777" w:rsidR="00EA64A2" w:rsidRPr="00597495" w:rsidRDefault="00EA64A2">
      <w:pPr>
        <w:pStyle w:val="BodyText"/>
        <w:spacing w:before="1"/>
        <w:rPr>
          <w:rFonts w:asciiTheme="minorHAnsi" w:hAnsiTheme="minorHAnsi" w:cstheme="minorHAnsi"/>
        </w:rPr>
      </w:pPr>
    </w:p>
    <w:p w14:paraId="061A3557"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rPr>
        <w:t>Outline</w:t>
      </w:r>
      <w:r w:rsidRPr="00597495">
        <w:rPr>
          <w:rFonts w:asciiTheme="minorHAnsi" w:hAnsiTheme="minorHAnsi" w:cstheme="minorHAnsi"/>
          <w:spacing w:val="-4"/>
        </w:rPr>
        <w:t xml:space="preserve"> </w:t>
      </w:r>
      <w:r w:rsidRPr="00597495">
        <w:rPr>
          <w:rFonts w:asciiTheme="minorHAnsi" w:hAnsiTheme="minorHAnsi" w:cstheme="minorHAnsi"/>
        </w:rPr>
        <w:t>of</w:t>
      </w:r>
      <w:r w:rsidRPr="00597495">
        <w:rPr>
          <w:rFonts w:asciiTheme="minorHAnsi" w:hAnsiTheme="minorHAnsi" w:cstheme="minorHAnsi"/>
          <w:spacing w:val="-2"/>
        </w:rPr>
        <w:t xml:space="preserve"> </w:t>
      </w:r>
      <w:r w:rsidRPr="00597495">
        <w:rPr>
          <w:rFonts w:asciiTheme="minorHAnsi" w:hAnsiTheme="minorHAnsi" w:cstheme="minorHAnsi"/>
        </w:rPr>
        <w:t>Other</w:t>
      </w:r>
      <w:r w:rsidRPr="00597495">
        <w:rPr>
          <w:rFonts w:asciiTheme="minorHAnsi" w:hAnsiTheme="minorHAnsi" w:cstheme="minorHAnsi"/>
          <w:spacing w:val="-3"/>
        </w:rPr>
        <w:t xml:space="preserve"> </w:t>
      </w:r>
      <w:r w:rsidRPr="00597495">
        <w:rPr>
          <w:rFonts w:asciiTheme="minorHAnsi" w:hAnsiTheme="minorHAnsi" w:cstheme="minorHAnsi"/>
        </w:rPr>
        <w:t>Panel</w:t>
      </w:r>
      <w:r w:rsidRPr="00597495">
        <w:rPr>
          <w:rFonts w:asciiTheme="minorHAnsi" w:hAnsiTheme="minorHAnsi" w:cstheme="minorHAnsi"/>
          <w:spacing w:val="-3"/>
        </w:rPr>
        <w:t xml:space="preserve"> </w:t>
      </w:r>
      <w:r w:rsidRPr="00597495">
        <w:rPr>
          <w:rFonts w:asciiTheme="minorHAnsi" w:hAnsiTheme="minorHAnsi" w:cstheme="minorHAnsi"/>
        </w:rPr>
        <w:t>/</w:t>
      </w:r>
      <w:r w:rsidRPr="00597495">
        <w:rPr>
          <w:rFonts w:asciiTheme="minorHAnsi" w:hAnsiTheme="minorHAnsi" w:cstheme="minorHAnsi"/>
          <w:spacing w:val="-2"/>
        </w:rPr>
        <w:t xml:space="preserve"> </w:t>
      </w:r>
      <w:r w:rsidRPr="00597495">
        <w:rPr>
          <w:rFonts w:asciiTheme="minorHAnsi" w:hAnsiTheme="minorHAnsi" w:cstheme="minorHAnsi"/>
        </w:rPr>
        <w:t>Committee</w:t>
      </w:r>
      <w:r w:rsidRPr="00597495">
        <w:rPr>
          <w:rFonts w:asciiTheme="minorHAnsi" w:hAnsiTheme="minorHAnsi" w:cstheme="minorHAnsi"/>
          <w:spacing w:val="-3"/>
        </w:rPr>
        <w:t xml:space="preserve"> </w:t>
      </w:r>
      <w:r w:rsidRPr="00597495">
        <w:rPr>
          <w:rFonts w:asciiTheme="minorHAnsi" w:hAnsiTheme="minorHAnsi" w:cstheme="minorHAnsi"/>
        </w:rPr>
        <w:t>Tasks</w:t>
      </w:r>
      <w:r w:rsidRPr="00597495">
        <w:rPr>
          <w:rFonts w:asciiTheme="minorHAnsi" w:hAnsiTheme="minorHAnsi" w:cstheme="minorHAnsi"/>
          <w:spacing w:val="-3"/>
        </w:rPr>
        <w:t xml:space="preserve"> </w:t>
      </w:r>
      <w:r w:rsidRPr="00597495">
        <w:rPr>
          <w:rFonts w:asciiTheme="minorHAnsi" w:hAnsiTheme="minorHAnsi" w:cstheme="minorHAnsi"/>
        </w:rPr>
        <w:t>or</w:t>
      </w:r>
      <w:r w:rsidRPr="00597495">
        <w:rPr>
          <w:rFonts w:asciiTheme="minorHAnsi" w:hAnsiTheme="minorHAnsi" w:cstheme="minorHAnsi"/>
          <w:spacing w:val="-3"/>
        </w:rPr>
        <w:t xml:space="preserve"> </w:t>
      </w:r>
      <w:r w:rsidRPr="00597495">
        <w:rPr>
          <w:rFonts w:asciiTheme="minorHAnsi" w:hAnsiTheme="minorHAnsi" w:cstheme="minorHAnsi"/>
        </w:rPr>
        <w:t>Emerging</w:t>
      </w:r>
      <w:r w:rsidRPr="00597495">
        <w:rPr>
          <w:rFonts w:asciiTheme="minorHAnsi" w:hAnsiTheme="minorHAnsi" w:cstheme="minorHAnsi"/>
          <w:spacing w:val="-2"/>
        </w:rPr>
        <w:t xml:space="preserve"> Issues:</w:t>
      </w:r>
    </w:p>
    <w:p w14:paraId="367D0606" w14:textId="77777777" w:rsidR="00EA64A2" w:rsidRPr="00597495" w:rsidRDefault="009C638D">
      <w:pPr>
        <w:pStyle w:val="BodyText"/>
        <w:ind w:left="480"/>
        <w:rPr>
          <w:rFonts w:asciiTheme="minorHAnsi" w:hAnsiTheme="minorHAnsi" w:cstheme="minorHAnsi"/>
        </w:rPr>
      </w:pPr>
      <w:r w:rsidRPr="00597495">
        <w:rPr>
          <w:rFonts w:asciiTheme="minorHAnsi" w:hAnsiTheme="minorHAnsi" w:cstheme="minorHAnsi"/>
          <w:spacing w:val="-4"/>
        </w:rPr>
        <w:t>None</w:t>
      </w:r>
    </w:p>
    <w:p w14:paraId="755CEF97" w14:textId="77777777" w:rsidR="00EA64A2" w:rsidRPr="00597495" w:rsidRDefault="00EA64A2">
      <w:pPr>
        <w:pStyle w:val="BodyText"/>
        <w:rPr>
          <w:rFonts w:asciiTheme="minorHAnsi" w:hAnsiTheme="minorHAnsi" w:cstheme="minorHAnsi"/>
        </w:rPr>
      </w:pPr>
    </w:p>
    <w:p w14:paraId="096064C7" w14:textId="77777777" w:rsidR="00EA64A2" w:rsidRPr="00597495" w:rsidRDefault="009C638D">
      <w:pPr>
        <w:pStyle w:val="Heading1"/>
        <w:ind w:right="837"/>
        <w:rPr>
          <w:rFonts w:asciiTheme="minorHAnsi" w:hAnsiTheme="minorHAnsi" w:cstheme="minorHAnsi"/>
          <w:u w:val="none"/>
        </w:rPr>
      </w:pPr>
      <w:r w:rsidRPr="00597495">
        <w:rPr>
          <w:rFonts w:asciiTheme="minorHAnsi" w:hAnsiTheme="minorHAnsi" w:cstheme="minorHAnsi"/>
        </w:rPr>
        <w:t>Potential</w:t>
      </w:r>
      <w:r w:rsidRPr="00597495">
        <w:rPr>
          <w:rFonts w:asciiTheme="minorHAnsi" w:hAnsiTheme="minorHAnsi" w:cstheme="minorHAnsi"/>
          <w:spacing w:val="-7"/>
        </w:rPr>
        <w:t xml:space="preserve"> </w:t>
      </w:r>
      <w:r w:rsidRPr="00597495">
        <w:rPr>
          <w:rFonts w:asciiTheme="minorHAnsi" w:hAnsiTheme="minorHAnsi" w:cstheme="minorHAnsi"/>
        </w:rPr>
        <w:t>Issues</w:t>
      </w:r>
      <w:r w:rsidRPr="00597495">
        <w:rPr>
          <w:rFonts w:asciiTheme="minorHAnsi" w:hAnsiTheme="minorHAnsi" w:cstheme="minorHAnsi"/>
          <w:spacing w:val="-6"/>
        </w:rPr>
        <w:t xml:space="preserve"> </w:t>
      </w:r>
      <w:r w:rsidRPr="00597495">
        <w:rPr>
          <w:rFonts w:asciiTheme="minorHAnsi" w:hAnsiTheme="minorHAnsi" w:cstheme="minorHAnsi"/>
        </w:rPr>
        <w:t>for</w:t>
      </w:r>
      <w:r w:rsidRPr="00597495">
        <w:rPr>
          <w:rFonts w:asciiTheme="minorHAnsi" w:hAnsiTheme="minorHAnsi" w:cstheme="minorHAnsi"/>
          <w:spacing w:val="-8"/>
        </w:rPr>
        <w:t xml:space="preserve"> </w:t>
      </w:r>
      <w:r w:rsidRPr="00597495">
        <w:rPr>
          <w:rFonts w:asciiTheme="minorHAnsi" w:hAnsiTheme="minorHAnsi" w:cstheme="minorHAnsi"/>
        </w:rPr>
        <w:t>Commissioners,</w:t>
      </w:r>
      <w:r w:rsidRPr="00597495">
        <w:rPr>
          <w:rFonts w:asciiTheme="minorHAnsi" w:hAnsiTheme="minorHAnsi" w:cstheme="minorHAnsi"/>
          <w:spacing w:val="-6"/>
        </w:rPr>
        <w:t xml:space="preserve"> </w:t>
      </w:r>
      <w:r w:rsidRPr="00597495">
        <w:rPr>
          <w:rFonts w:asciiTheme="minorHAnsi" w:hAnsiTheme="minorHAnsi" w:cstheme="minorHAnsi"/>
        </w:rPr>
        <w:t>including</w:t>
      </w:r>
      <w:r w:rsidRPr="00597495">
        <w:rPr>
          <w:rFonts w:asciiTheme="minorHAnsi" w:hAnsiTheme="minorHAnsi" w:cstheme="minorHAnsi"/>
          <w:spacing w:val="-9"/>
        </w:rPr>
        <w:t xml:space="preserve"> </w:t>
      </w:r>
      <w:r w:rsidRPr="00597495">
        <w:rPr>
          <w:rFonts w:asciiTheme="minorHAnsi" w:hAnsiTheme="minorHAnsi" w:cstheme="minorHAnsi"/>
        </w:rPr>
        <w:t>enhancement</w:t>
      </w:r>
      <w:r w:rsidRPr="00597495">
        <w:rPr>
          <w:rFonts w:asciiTheme="minorHAnsi" w:hAnsiTheme="minorHAnsi" w:cstheme="minorHAnsi"/>
          <w:spacing w:val="-7"/>
        </w:rPr>
        <w:t xml:space="preserve"> </w:t>
      </w:r>
      <w:r w:rsidRPr="00597495">
        <w:rPr>
          <w:rFonts w:asciiTheme="minorHAnsi" w:hAnsiTheme="minorHAnsi" w:cstheme="minorHAnsi"/>
        </w:rPr>
        <w:t>activities</w:t>
      </w:r>
      <w:r w:rsidRPr="00597495">
        <w:rPr>
          <w:rFonts w:asciiTheme="minorHAnsi" w:hAnsiTheme="minorHAnsi" w:cstheme="minorHAnsi"/>
          <w:spacing w:val="-6"/>
        </w:rPr>
        <w:t xml:space="preserve"> </w:t>
      </w:r>
      <w:r w:rsidRPr="00597495">
        <w:rPr>
          <w:rFonts w:asciiTheme="minorHAnsi" w:hAnsiTheme="minorHAnsi" w:cstheme="minorHAnsi"/>
        </w:rPr>
        <w:t>reported</w:t>
      </w:r>
      <w:r w:rsidRPr="00597495">
        <w:rPr>
          <w:rFonts w:asciiTheme="minorHAnsi" w:hAnsiTheme="minorHAnsi" w:cstheme="minorHAnsi"/>
          <w:u w:val="none"/>
        </w:rPr>
        <w:t xml:space="preserve"> </w:t>
      </w:r>
      <w:r w:rsidRPr="00597495">
        <w:rPr>
          <w:rFonts w:asciiTheme="minorHAnsi" w:hAnsiTheme="minorHAnsi" w:cstheme="minorHAnsi"/>
        </w:rPr>
        <w:t>under Article V:</w:t>
      </w:r>
    </w:p>
    <w:p w14:paraId="5206CF94" w14:textId="4FC7047E" w:rsidR="00EA64A2" w:rsidRPr="00597495" w:rsidRDefault="009C638D" w:rsidP="00324EAC">
      <w:pPr>
        <w:pStyle w:val="BodyText"/>
        <w:tabs>
          <w:tab w:val="left" w:pos="2330"/>
        </w:tabs>
        <w:ind w:left="480"/>
        <w:rPr>
          <w:rFonts w:asciiTheme="minorHAnsi" w:hAnsiTheme="minorHAnsi" w:cstheme="minorHAnsi"/>
        </w:rPr>
      </w:pPr>
      <w:r w:rsidRPr="00597495">
        <w:rPr>
          <w:rFonts w:asciiTheme="minorHAnsi" w:hAnsiTheme="minorHAnsi" w:cstheme="minorHAnsi"/>
          <w:spacing w:val="-4"/>
        </w:rPr>
        <w:t>None</w:t>
      </w:r>
      <w:r w:rsidR="00324EAC" w:rsidRPr="00597495">
        <w:rPr>
          <w:rFonts w:asciiTheme="minorHAnsi" w:hAnsiTheme="minorHAnsi" w:cstheme="minorHAnsi"/>
          <w:spacing w:val="-4"/>
        </w:rPr>
        <w:tab/>
      </w:r>
    </w:p>
    <w:p w14:paraId="6A563DD3" w14:textId="77777777" w:rsidR="00EA64A2" w:rsidRPr="00597495" w:rsidRDefault="00EA64A2">
      <w:pPr>
        <w:pStyle w:val="BodyText"/>
        <w:rPr>
          <w:rFonts w:asciiTheme="minorHAnsi" w:hAnsiTheme="minorHAnsi" w:cstheme="minorHAnsi"/>
        </w:rPr>
      </w:pPr>
    </w:p>
    <w:p w14:paraId="098EB86C"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rPr>
        <w:t>Potential</w:t>
      </w:r>
      <w:r w:rsidRPr="00597495">
        <w:rPr>
          <w:rFonts w:asciiTheme="minorHAnsi" w:hAnsiTheme="minorHAnsi" w:cstheme="minorHAnsi"/>
          <w:spacing w:val="-7"/>
        </w:rPr>
        <w:t xml:space="preserve"> </w:t>
      </w:r>
      <w:r w:rsidRPr="00597495">
        <w:rPr>
          <w:rFonts w:asciiTheme="minorHAnsi" w:hAnsiTheme="minorHAnsi" w:cstheme="minorHAnsi"/>
        </w:rPr>
        <w:t>Issues</w:t>
      </w:r>
      <w:r w:rsidRPr="00597495">
        <w:rPr>
          <w:rFonts w:asciiTheme="minorHAnsi" w:hAnsiTheme="minorHAnsi" w:cstheme="minorHAnsi"/>
          <w:spacing w:val="-6"/>
        </w:rPr>
        <w:t xml:space="preserve"> </w:t>
      </w:r>
      <w:r w:rsidRPr="00597495">
        <w:rPr>
          <w:rFonts w:asciiTheme="minorHAnsi" w:hAnsiTheme="minorHAnsi" w:cstheme="minorHAnsi"/>
        </w:rPr>
        <w:t>for</w:t>
      </w:r>
      <w:r w:rsidRPr="00597495">
        <w:rPr>
          <w:rFonts w:asciiTheme="minorHAnsi" w:hAnsiTheme="minorHAnsi" w:cstheme="minorHAnsi"/>
          <w:spacing w:val="-7"/>
        </w:rPr>
        <w:t xml:space="preserve"> </w:t>
      </w:r>
      <w:r w:rsidRPr="00597495">
        <w:rPr>
          <w:rFonts w:asciiTheme="minorHAnsi" w:hAnsiTheme="minorHAnsi" w:cstheme="minorHAnsi"/>
        </w:rPr>
        <w:t>Committee</w:t>
      </w:r>
      <w:r w:rsidRPr="00597495">
        <w:rPr>
          <w:rFonts w:asciiTheme="minorHAnsi" w:hAnsiTheme="minorHAnsi" w:cstheme="minorHAnsi"/>
          <w:spacing w:val="-8"/>
        </w:rPr>
        <w:t xml:space="preserve"> </w:t>
      </w:r>
      <w:r w:rsidRPr="00597495">
        <w:rPr>
          <w:rFonts w:asciiTheme="minorHAnsi" w:hAnsiTheme="minorHAnsi" w:cstheme="minorHAnsi"/>
        </w:rPr>
        <w:t>on</w:t>
      </w:r>
      <w:r w:rsidRPr="00597495">
        <w:rPr>
          <w:rFonts w:asciiTheme="minorHAnsi" w:hAnsiTheme="minorHAnsi" w:cstheme="minorHAnsi"/>
          <w:spacing w:val="-5"/>
        </w:rPr>
        <w:t xml:space="preserve"> </w:t>
      </w:r>
      <w:r w:rsidRPr="00597495">
        <w:rPr>
          <w:rFonts w:asciiTheme="minorHAnsi" w:hAnsiTheme="minorHAnsi" w:cstheme="minorHAnsi"/>
        </w:rPr>
        <w:t>Scientific</w:t>
      </w:r>
      <w:r w:rsidRPr="00597495">
        <w:rPr>
          <w:rFonts w:asciiTheme="minorHAnsi" w:hAnsiTheme="minorHAnsi" w:cstheme="minorHAnsi"/>
          <w:spacing w:val="-7"/>
        </w:rPr>
        <w:t xml:space="preserve"> </w:t>
      </w:r>
      <w:r w:rsidRPr="00597495">
        <w:rPr>
          <w:rFonts w:asciiTheme="minorHAnsi" w:hAnsiTheme="minorHAnsi" w:cstheme="minorHAnsi"/>
          <w:spacing w:val="-2"/>
        </w:rPr>
        <w:t>Cooperation</w:t>
      </w:r>
    </w:p>
    <w:p w14:paraId="4345C8DF" w14:textId="77777777" w:rsidR="00EA64A2" w:rsidRPr="00597495" w:rsidRDefault="009C638D">
      <w:pPr>
        <w:pStyle w:val="BodyText"/>
        <w:ind w:left="480"/>
        <w:rPr>
          <w:rFonts w:asciiTheme="minorHAnsi" w:hAnsiTheme="minorHAnsi" w:cstheme="minorHAnsi"/>
        </w:rPr>
      </w:pPr>
      <w:r w:rsidRPr="00597495">
        <w:rPr>
          <w:rFonts w:asciiTheme="minorHAnsi" w:hAnsiTheme="minorHAnsi" w:cstheme="minorHAnsi"/>
          <w:spacing w:val="-4"/>
        </w:rPr>
        <w:t>None</w:t>
      </w:r>
    </w:p>
    <w:p w14:paraId="6737F158" w14:textId="469A8418" w:rsidR="00EA64A2" w:rsidRPr="00597495" w:rsidRDefault="00EA64A2">
      <w:pPr>
        <w:pStyle w:val="BodyText"/>
        <w:rPr>
          <w:rFonts w:asciiTheme="minorHAnsi" w:hAnsiTheme="minorHAnsi" w:cstheme="minorHAnsi"/>
        </w:rPr>
      </w:pPr>
    </w:p>
    <w:p w14:paraId="30CA7266" w14:textId="5F62F659" w:rsidR="00597495" w:rsidRDefault="00597495">
      <w:pPr>
        <w:rPr>
          <w:rFonts w:asciiTheme="minorHAnsi" w:hAnsiTheme="minorHAnsi" w:cstheme="minorHAnsi"/>
          <w:sz w:val="24"/>
          <w:szCs w:val="24"/>
        </w:rPr>
      </w:pPr>
      <w:r>
        <w:rPr>
          <w:rFonts w:asciiTheme="minorHAnsi" w:hAnsiTheme="minorHAnsi" w:cstheme="minorHAnsi"/>
        </w:rPr>
        <w:br w:type="page"/>
      </w:r>
    </w:p>
    <w:p w14:paraId="7291A88B" w14:textId="77777777" w:rsidR="00597495" w:rsidRPr="00597495" w:rsidRDefault="00597495">
      <w:pPr>
        <w:pStyle w:val="BodyText"/>
        <w:rPr>
          <w:rFonts w:asciiTheme="minorHAnsi" w:hAnsiTheme="minorHAnsi" w:cstheme="minorHAnsi"/>
        </w:rPr>
      </w:pPr>
    </w:p>
    <w:p w14:paraId="6832B11B"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u w:val="none"/>
        </w:rPr>
        <w:t>Proposed</w:t>
      </w:r>
      <w:r w:rsidRPr="00597495">
        <w:rPr>
          <w:rFonts w:asciiTheme="minorHAnsi" w:hAnsiTheme="minorHAnsi" w:cstheme="minorHAnsi"/>
          <w:spacing w:val="-6"/>
          <w:u w:val="none"/>
        </w:rPr>
        <w:t xml:space="preserve"> </w:t>
      </w:r>
      <w:r w:rsidRPr="00597495">
        <w:rPr>
          <w:rFonts w:asciiTheme="minorHAnsi" w:hAnsiTheme="minorHAnsi" w:cstheme="minorHAnsi"/>
          <w:u w:val="none"/>
        </w:rPr>
        <w:t>Meeting</w:t>
      </w:r>
      <w:r w:rsidRPr="00597495">
        <w:rPr>
          <w:rFonts w:asciiTheme="minorHAnsi" w:hAnsiTheme="minorHAnsi" w:cstheme="minorHAnsi"/>
          <w:spacing w:val="-6"/>
          <w:u w:val="none"/>
        </w:rPr>
        <w:t xml:space="preserve"> </w:t>
      </w:r>
      <w:r w:rsidRPr="00597495">
        <w:rPr>
          <w:rFonts w:asciiTheme="minorHAnsi" w:hAnsiTheme="minorHAnsi" w:cstheme="minorHAnsi"/>
          <w:u w:val="none"/>
        </w:rPr>
        <w:t>Dates</w:t>
      </w:r>
      <w:r w:rsidRPr="00597495">
        <w:rPr>
          <w:rFonts w:asciiTheme="minorHAnsi" w:hAnsiTheme="minorHAnsi" w:cstheme="minorHAnsi"/>
          <w:spacing w:val="-6"/>
          <w:u w:val="none"/>
        </w:rPr>
        <w:t xml:space="preserve"> </w:t>
      </w:r>
      <w:r w:rsidRPr="00597495">
        <w:rPr>
          <w:rFonts w:asciiTheme="minorHAnsi" w:hAnsiTheme="minorHAnsi" w:cstheme="minorHAnsi"/>
          <w:u w:val="none"/>
        </w:rPr>
        <w:t>and</w:t>
      </w:r>
      <w:r w:rsidRPr="00597495">
        <w:rPr>
          <w:rFonts w:asciiTheme="minorHAnsi" w:hAnsiTheme="minorHAnsi" w:cstheme="minorHAnsi"/>
          <w:spacing w:val="-6"/>
          <w:u w:val="none"/>
        </w:rPr>
        <w:t xml:space="preserve"> </w:t>
      </w:r>
      <w:r w:rsidRPr="00597495">
        <w:rPr>
          <w:rFonts w:asciiTheme="minorHAnsi" w:hAnsiTheme="minorHAnsi" w:cstheme="minorHAnsi"/>
          <w:u w:val="none"/>
        </w:rPr>
        <w:t>Draft</w:t>
      </w:r>
      <w:r w:rsidRPr="00597495">
        <w:rPr>
          <w:rFonts w:asciiTheme="minorHAnsi" w:hAnsiTheme="minorHAnsi" w:cstheme="minorHAnsi"/>
          <w:spacing w:val="-8"/>
          <w:u w:val="none"/>
        </w:rPr>
        <w:t xml:space="preserve"> </w:t>
      </w:r>
      <w:r w:rsidRPr="00597495">
        <w:rPr>
          <w:rFonts w:asciiTheme="minorHAnsi" w:hAnsiTheme="minorHAnsi" w:cstheme="minorHAnsi"/>
          <w:spacing w:val="-2"/>
          <w:u w:val="none"/>
        </w:rPr>
        <w:t>Agendas:</w:t>
      </w:r>
    </w:p>
    <w:tbl>
      <w:tblPr>
        <w:tblW w:w="5003" w:type="pct"/>
        <w:tblInd w:w="-5"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CellMar>
          <w:left w:w="0" w:type="dxa"/>
          <w:right w:w="0" w:type="dxa"/>
        </w:tblCellMar>
        <w:tblLook w:val="01E0" w:firstRow="1" w:lastRow="1" w:firstColumn="1" w:lastColumn="1" w:noHBand="0" w:noVBand="0"/>
      </w:tblPr>
      <w:tblGrid>
        <w:gridCol w:w="1260"/>
        <w:gridCol w:w="1931"/>
        <w:gridCol w:w="14"/>
        <w:gridCol w:w="1930"/>
        <w:gridCol w:w="3840"/>
      </w:tblGrid>
      <w:tr w:rsidR="00EA64A2" w:rsidRPr="00597495" w14:paraId="4ED952F4" w14:textId="77777777" w:rsidTr="00C34457">
        <w:trPr>
          <w:trHeight w:val="264"/>
        </w:trPr>
        <w:tc>
          <w:tcPr>
            <w:tcW w:w="702" w:type="pct"/>
            <w:tcBorders>
              <w:left w:val="single" w:sz="4" w:space="0" w:color="000000"/>
              <w:bottom w:val="single" w:sz="4" w:space="0" w:color="000000"/>
              <w:right w:val="single" w:sz="4" w:space="0" w:color="000000"/>
            </w:tcBorders>
          </w:tcPr>
          <w:p w14:paraId="7BC14779" w14:textId="77777777" w:rsidR="00EA64A2" w:rsidRPr="00597495" w:rsidRDefault="009C638D">
            <w:pPr>
              <w:pStyle w:val="TableParagraph"/>
              <w:spacing w:line="244" w:lineRule="exact"/>
              <w:rPr>
                <w:rFonts w:asciiTheme="minorHAnsi" w:hAnsiTheme="minorHAnsi" w:cstheme="minorHAnsi"/>
                <w:b/>
                <w:sz w:val="24"/>
                <w:szCs w:val="24"/>
              </w:rPr>
            </w:pPr>
            <w:r w:rsidRPr="00597495">
              <w:rPr>
                <w:rFonts w:asciiTheme="minorHAnsi" w:hAnsiTheme="minorHAnsi" w:cstheme="minorHAnsi"/>
                <w:b/>
                <w:spacing w:val="-4"/>
                <w:sz w:val="24"/>
                <w:szCs w:val="24"/>
              </w:rPr>
              <w:t>When</w:t>
            </w:r>
          </w:p>
        </w:tc>
        <w:tc>
          <w:tcPr>
            <w:tcW w:w="1084" w:type="pct"/>
            <w:gridSpan w:val="2"/>
            <w:tcBorders>
              <w:left w:val="single" w:sz="4" w:space="0" w:color="000000"/>
              <w:bottom w:val="single" w:sz="4" w:space="0" w:color="000000"/>
              <w:right w:val="single" w:sz="4" w:space="0" w:color="000000"/>
            </w:tcBorders>
          </w:tcPr>
          <w:p w14:paraId="40DFF806" w14:textId="77777777" w:rsidR="00EA64A2" w:rsidRPr="00597495" w:rsidRDefault="009C638D">
            <w:pPr>
              <w:pStyle w:val="TableParagraph"/>
              <w:spacing w:line="244" w:lineRule="exact"/>
              <w:rPr>
                <w:rFonts w:asciiTheme="minorHAnsi" w:hAnsiTheme="minorHAnsi" w:cstheme="minorHAnsi"/>
                <w:b/>
                <w:sz w:val="24"/>
                <w:szCs w:val="24"/>
              </w:rPr>
            </w:pPr>
            <w:r w:rsidRPr="00597495">
              <w:rPr>
                <w:rFonts w:asciiTheme="minorHAnsi" w:hAnsiTheme="minorHAnsi" w:cstheme="minorHAnsi"/>
                <w:b/>
                <w:spacing w:val="-5"/>
                <w:sz w:val="24"/>
                <w:szCs w:val="24"/>
              </w:rPr>
              <w:t>Who</w:t>
            </w:r>
          </w:p>
        </w:tc>
        <w:tc>
          <w:tcPr>
            <w:tcW w:w="1075" w:type="pct"/>
            <w:tcBorders>
              <w:left w:val="single" w:sz="4" w:space="0" w:color="000000"/>
              <w:bottom w:val="single" w:sz="4" w:space="0" w:color="000000"/>
              <w:right w:val="single" w:sz="4" w:space="0" w:color="000000"/>
            </w:tcBorders>
          </w:tcPr>
          <w:p w14:paraId="6B3ADCD0" w14:textId="77777777" w:rsidR="00EA64A2" w:rsidRPr="00597495" w:rsidRDefault="009C638D">
            <w:pPr>
              <w:pStyle w:val="TableParagraph"/>
              <w:spacing w:line="244" w:lineRule="exact"/>
              <w:rPr>
                <w:rFonts w:asciiTheme="minorHAnsi" w:hAnsiTheme="minorHAnsi" w:cstheme="minorHAnsi"/>
                <w:b/>
                <w:sz w:val="24"/>
                <w:szCs w:val="24"/>
              </w:rPr>
            </w:pPr>
            <w:r w:rsidRPr="00597495">
              <w:rPr>
                <w:rFonts w:asciiTheme="minorHAnsi" w:hAnsiTheme="minorHAnsi" w:cstheme="minorHAnsi"/>
                <w:b/>
                <w:spacing w:val="-2"/>
                <w:sz w:val="24"/>
                <w:szCs w:val="24"/>
              </w:rPr>
              <w:t>Location</w:t>
            </w:r>
          </w:p>
        </w:tc>
        <w:tc>
          <w:tcPr>
            <w:tcW w:w="2139" w:type="pct"/>
            <w:tcBorders>
              <w:top w:val="single" w:sz="4" w:space="0" w:color="000000"/>
              <w:left w:val="single" w:sz="4" w:space="0" w:color="000000"/>
              <w:bottom w:val="single" w:sz="4" w:space="0" w:color="000000"/>
              <w:right w:val="single" w:sz="4" w:space="0" w:color="000000"/>
            </w:tcBorders>
          </w:tcPr>
          <w:p w14:paraId="4C360136" w14:textId="77777777" w:rsidR="00EA64A2" w:rsidRPr="00597495" w:rsidRDefault="009C638D">
            <w:pPr>
              <w:pStyle w:val="TableParagraph"/>
              <w:spacing w:line="244" w:lineRule="exact"/>
              <w:rPr>
                <w:rFonts w:asciiTheme="minorHAnsi" w:hAnsiTheme="minorHAnsi" w:cstheme="minorHAnsi"/>
                <w:b/>
                <w:sz w:val="24"/>
                <w:szCs w:val="24"/>
              </w:rPr>
            </w:pPr>
            <w:r w:rsidRPr="00597495">
              <w:rPr>
                <w:rFonts w:asciiTheme="minorHAnsi" w:hAnsiTheme="minorHAnsi" w:cstheme="minorHAnsi"/>
                <w:b/>
                <w:spacing w:val="-2"/>
                <w:sz w:val="24"/>
                <w:szCs w:val="24"/>
              </w:rPr>
              <w:t>Purpose</w:t>
            </w:r>
          </w:p>
        </w:tc>
      </w:tr>
      <w:tr w:rsidR="00EA64A2" w:rsidRPr="00597495" w14:paraId="244EFEB4" w14:textId="77777777" w:rsidTr="00C34457">
        <w:trPr>
          <w:trHeight w:val="827"/>
        </w:trPr>
        <w:tc>
          <w:tcPr>
            <w:tcW w:w="702" w:type="pct"/>
            <w:tcBorders>
              <w:top w:val="single" w:sz="4" w:space="0" w:color="000000"/>
              <w:left w:val="single" w:sz="4" w:space="0" w:color="000000"/>
              <w:bottom w:val="single" w:sz="4" w:space="0" w:color="000000"/>
              <w:right w:val="single" w:sz="4" w:space="0" w:color="000000"/>
            </w:tcBorders>
          </w:tcPr>
          <w:p w14:paraId="0250286C" w14:textId="46712161" w:rsidR="00EA64A2" w:rsidRPr="00597495" w:rsidRDefault="009C638D">
            <w:pPr>
              <w:pStyle w:val="TableParagraph"/>
              <w:rPr>
                <w:rFonts w:asciiTheme="minorHAnsi" w:hAnsiTheme="minorHAnsi" w:cstheme="minorHAnsi"/>
                <w:sz w:val="24"/>
                <w:szCs w:val="24"/>
              </w:rPr>
            </w:pPr>
            <w:r w:rsidRPr="00597495">
              <w:rPr>
                <w:rFonts w:asciiTheme="minorHAnsi" w:hAnsiTheme="minorHAnsi" w:cstheme="minorHAnsi"/>
                <w:spacing w:val="-2"/>
                <w:sz w:val="24"/>
                <w:szCs w:val="24"/>
              </w:rPr>
              <w:t>January</w:t>
            </w:r>
            <w:r w:rsidR="007D46B7" w:rsidRPr="00597495">
              <w:rPr>
                <w:rFonts w:asciiTheme="minorHAnsi" w:hAnsiTheme="minorHAnsi" w:cstheme="minorHAnsi"/>
                <w:spacing w:val="-2"/>
                <w:sz w:val="24"/>
                <w:szCs w:val="24"/>
              </w:rPr>
              <w:t xml:space="preserve"> </w:t>
            </w:r>
          </w:p>
          <w:p w14:paraId="582B592D" w14:textId="7D06BBCB" w:rsidR="00EA64A2" w:rsidRPr="00597495" w:rsidRDefault="009C638D">
            <w:pPr>
              <w:pStyle w:val="TableParagraph"/>
              <w:spacing w:line="240" w:lineRule="auto"/>
              <w:rPr>
                <w:rFonts w:asciiTheme="minorHAnsi" w:hAnsiTheme="minorHAnsi" w:cstheme="minorHAnsi"/>
                <w:sz w:val="24"/>
                <w:szCs w:val="24"/>
              </w:rPr>
            </w:pPr>
            <w:r w:rsidRPr="00597495">
              <w:rPr>
                <w:rFonts w:asciiTheme="minorHAnsi" w:hAnsiTheme="minorHAnsi" w:cstheme="minorHAnsi"/>
                <w:spacing w:val="-4"/>
                <w:sz w:val="24"/>
                <w:szCs w:val="24"/>
              </w:rPr>
              <w:t>202</w:t>
            </w:r>
            <w:r w:rsidR="007D46B7" w:rsidRPr="00597495">
              <w:rPr>
                <w:rFonts w:asciiTheme="minorHAnsi" w:hAnsiTheme="minorHAnsi" w:cstheme="minorHAnsi"/>
                <w:spacing w:val="-4"/>
                <w:sz w:val="24"/>
                <w:szCs w:val="24"/>
              </w:rPr>
              <w:t>3</w:t>
            </w:r>
          </w:p>
        </w:tc>
        <w:tc>
          <w:tcPr>
            <w:tcW w:w="1084" w:type="pct"/>
            <w:gridSpan w:val="2"/>
            <w:tcBorders>
              <w:top w:val="single" w:sz="4" w:space="0" w:color="000000"/>
              <w:left w:val="single" w:sz="4" w:space="0" w:color="000000"/>
              <w:bottom w:val="single" w:sz="4" w:space="0" w:color="000000"/>
              <w:right w:val="single" w:sz="4" w:space="0" w:color="000000"/>
            </w:tcBorders>
          </w:tcPr>
          <w:p w14:paraId="1208F80F" w14:textId="77777777" w:rsidR="00EA64A2" w:rsidRPr="00597495" w:rsidRDefault="009C638D">
            <w:pPr>
              <w:pStyle w:val="TableParagraph"/>
              <w:rPr>
                <w:rFonts w:asciiTheme="minorHAnsi" w:hAnsiTheme="minorHAnsi" w:cstheme="minorHAnsi"/>
                <w:sz w:val="24"/>
                <w:szCs w:val="24"/>
              </w:rPr>
            </w:pPr>
            <w:r w:rsidRPr="00597495">
              <w:rPr>
                <w:rFonts w:asciiTheme="minorHAnsi" w:hAnsiTheme="minorHAnsi" w:cstheme="minorHAnsi"/>
                <w:sz w:val="24"/>
                <w:szCs w:val="24"/>
              </w:rPr>
              <w:t>TCDS</w:t>
            </w:r>
            <w:r w:rsidRPr="00597495">
              <w:rPr>
                <w:rFonts w:asciiTheme="minorHAnsi" w:hAnsiTheme="minorHAnsi" w:cstheme="minorHAnsi"/>
                <w:spacing w:val="-7"/>
                <w:sz w:val="24"/>
                <w:szCs w:val="24"/>
              </w:rPr>
              <w:t xml:space="preserve"> </w:t>
            </w:r>
            <w:r w:rsidRPr="00597495">
              <w:rPr>
                <w:rFonts w:asciiTheme="minorHAnsi" w:hAnsiTheme="minorHAnsi" w:cstheme="minorHAnsi"/>
                <w:spacing w:val="-5"/>
                <w:sz w:val="24"/>
                <w:szCs w:val="24"/>
              </w:rPr>
              <w:t>Co-</w:t>
            </w:r>
          </w:p>
          <w:p w14:paraId="7D21005B" w14:textId="5E883A6A" w:rsidR="00EA64A2" w:rsidRPr="00597495" w:rsidRDefault="009C638D">
            <w:pPr>
              <w:pStyle w:val="TableParagraph"/>
              <w:spacing w:line="240" w:lineRule="auto"/>
              <w:ind w:right="562"/>
              <w:rPr>
                <w:rFonts w:asciiTheme="minorHAnsi" w:hAnsiTheme="minorHAnsi" w:cstheme="minorHAnsi"/>
                <w:sz w:val="24"/>
                <w:szCs w:val="24"/>
              </w:rPr>
            </w:pPr>
            <w:r w:rsidRPr="00597495">
              <w:rPr>
                <w:rFonts w:asciiTheme="minorHAnsi" w:hAnsiTheme="minorHAnsi" w:cstheme="minorHAnsi"/>
                <w:sz w:val="24"/>
                <w:szCs w:val="24"/>
              </w:rPr>
              <w:t xml:space="preserve">Chair(s) @ </w:t>
            </w:r>
            <w:r w:rsidR="007D46B7" w:rsidRPr="00597495">
              <w:rPr>
                <w:rFonts w:asciiTheme="minorHAnsi" w:hAnsiTheme="minorHAnsi" w:cstheme="minorHAnsi"/>
                <w:spacing w:val="-2"/>
                <w:sz w:val="24"/>
                <w:szCs w:val="24"/>
              </w:rPr>
              <w:t>technical committees</w:t>
            </w:r>
          </w:p>
        </w:tc>
        <w:tc>
          <w:tcPr>
            <w:tcW w:w="1075" w:type="pct"/>
            <w:tcBorders>
              <w:top w:val="single" w:sz="4" w:space="0" w:color="000000"/>
              <w:left w:val="single" w:sz="4" w:space="0" w:color="000000"/>
              <w:bottom w:val="single" w:sz="4" w:space="0" w:color="000000"/>
              <w:right w:val="single" w:sz="4" w:space="0" w:color="000000"/>
            </w:tcBorders>
          </w:tcPr>
          <w:p w14:paraId="7617AA00" w14:textId="77777777" w:rsidR="00EA64A2" w:rsidRPr="00597495" w:rsidRDefault="009C638D">
            <w:pPr>
              <w:pStyle w:val="TableParagraph"/>
              <w:rPr>
                <w:rFonts w:asciiTheme="minorHAnsi" w:hAnsiTheme="minorHAnsi" w:cstheme="minorHAnsi"/>
                <w:sz w:val="24"/>
                <w:szCs w:val="24"/>
              </w:rPr>
            </w:pPr>
            <w:r w:rsidRPr="00597495">
              <w:rPr>
                <w:rFonts w:asciiTheme="minorHAnsi" w:hAnsiTheme="minorHAnsi" w:cstheme="minorHAnsi"/>
                <w:spacing w:val="-2"/>
                <w:sz w:val="24"/>
                <w:szCs w:val="24"/>
              </w:rPr>
              <w:t>Webinar/in-</w:t>
            </w:r>
          </w:p>
          <w:p w14:paraId="04E1C774" w14:textId="77777777" w:rsidR="00EA64A2" w:rsidRPr="00597495" w:rsidRDefault="009C638D">
            <w:pPr>
              <w:pStyle w:val="TableParagraph"/>
              <w:spacing w:line="240" w:lineRule="auto"/>
              <w:rPr>
                <w:rFonts w:asciiTheme="minorHAnsi" w:hAnsiTheme="minorHAnsi" w:cstheme="minorHAnsi"/>
                <w:sz w:val="24"/>
                <w:szCs w:val="24"/>
              </w:rPr>
            </w:pPr>
            <w:r w:rsidRPr="00597495">
              <w:rPr>
                <w:rFonts w:asciiTheme="minorHAnsi" w:hAnsiTheme="minorHAnsi" w:cstheme="minorHAnsi"/>
                <w:spacing w:val="-2"/>
                <w:sz w:val="24"/>
                <w:szCs w:val="24"/>
              </w:rPr>
              <w:t>person</w:t>
            </w:r>
          </w:p>
        </w:tc>
        <w:tc>
          <w:tcPr>
            <w:tcW w:w="2139" w:type="pct"/>
            <w:tcBorders>
              <w:top w:val="single" w:sz="4" w:space="0" w:color="000000"/>
              <w:left w:val="single" w:sz="4" w:space="0" w:color="000000"/>
              <w:bottom w:val="single" w:sz="4" w:space="0" w:color="000000"/>
              <w:right w:val="single" w:sz="4" w:space="0" w:color="000000"/>
            </w:tcBorders>
          </w:tcPr>
          <w:p w14:paraId="66C7AB14" w14:textId="5D6D5674" w:rsidR="00D205CC" w:rsidRPr="00597495" w:rsidRDefault="009C638D" w:rsidP="00597495">
            <w:pPr>
              <w:pStyle w:val="TableParagraph"/>
              <w:rPr>
                <w:rFonts w:asciiTheme="minorHAnsi" w:hAnsiTheme="minorHAnsi" w:cstheme="minorHAnsi"/>
                <w:sz w:val="24"/>
                <w:szCs w:val="24"/>
              </w:rPr>
            </w:pPr>
            <w:r w:rsidRPr="00597495">
              <w:rPr>
                <w:rFonts w:asciiTheme="minorHAnsi" w:hAnsiTheme="minorHAnsi" w:cstheme="minorHAnsi"/>
                <w:sz w:val="24"/>
                <w:szCs w:val="24"/>
              </w:rPr>
              <w:t>Meet</w:t>
            </w:r>
            <w:r w:rsidRPr="00597495">
              <w:rPr>
                <w:rFonts w:asciiTheme="minorHAnsi" w:hAnsiTheme="minorHAnsi" w:cstheme="minorHAnsi"/>
                <w:spacing w:val="-5"/>
                <w:sz w:val="24"/>
                <w:szCs w:val="24"/>
              </w:rPr>
              <w:t xml:space="preserve"> </w:t>
            </w:r>
            <w:r w:rsidRPr="00597495">
              <w:rPr>
                <w:rFonts w:asciiTheme="minorHAnsi" w:hAnsiTheme="minorHAnsi" w:cstheme="minorHAnsi"/>
                <w:sz w:val="24"/>
                <w:szCs w:val="24"/>
              </w:rPr>
              <w:t>with</w:t>
            </w:r>
            <w:r w:rsidRPr="00597495">
              <w:rPr>
                <w:rFonts w:asciiTheme="minorHAnsi" w:hAnsiTheme="minorHAnsi" w:cstheme="minorHAnsi"/>
                <w:spacing w:val="-4"/>
                <w:sz w:val="24"/>
                <w:szCs w:val="24"/>
              </w:rPr>
              <w:t xml:space="preserve"> </w:t>
            </w:r>
            <w:r w:rsidR="007D46B7" w:rsidRPr="00597495">
              <w:rPr>
                <w:rFonts w:asciiTheme="minorHAnsi" w:hAnsiTheme="minorHAnsi" w:cstheme="minorHAnsi"/>
                <w:spacing w:val="-4"/>
                <w:sz w:val="24"/>
                <w:szCs w:val="24"/>
              </w:rPr>
              <w:t xml:space="preserve">CTC and </w:t>
            </w:r>
            <w:proofErr w:type="spellStart"/>
            <w:r w:rsidR="003C07B1" w:rsidRPr="00597495">
              <w:rPr>
                <w:rFonts w:asciiTheme="minorHAnsi" w:hAnsiTheme="minorHAnsi" w:cstheme="minorHAnsi"/>
                <w:spacing w:val="-4"/>
                <w:sz w:val="24"/>
                <w:szCs w:val="24"/>
              </w:rPr>
              <w:t>C</w:t>
            </w:r>
            <w:r w:rsidR="007D46B7" w:rsidRPr="00597495">
              <w:rPr>
                <w:rFonts w:asciiTheme="minorHAnsi" w:hAnsiTheme="minorHAnsi" w:cstheme="minorHAnsi"/>
                <w:spacing w:val="-4"/>
                <w:sz w:val="24"/>
                <w:szCs w:val="24"/>
              </w:rPr>
              <w:t>oTC</w:t>
            </w:r>
            <w:proofErr w:type="spellEnd"/>
            <w:r w:rsidR="007D46B7" w:rsidRPr="00597495">
              <w:rPr>
                <w:rFonts w:asciiTheme="minorHAnsi" w:hAnsiTheme="minorHAnsi" w:cstheme="minorHAnsi"/>
                <w:spacing w:val="-4"/>
                <w:sz w:val="24"/>
                <w:szCs w:val="24"/>
              </w:rPr>
              <w:t xml:space="preserve"> to discuss </w:t>
            </w:r>
            <w:r w:rsidR="00B335E3" w:rsidRPr="00597495">
              <w:rPr>
                <w:rFonts w:asciiTheme="minorHAnsi" w:hAnsiTheme="minorHAnsi" w:cstheme="minorHAnsi"/>
                <w:spacing w:val="-4"/>
                <w:sz w:val="24"/>
                <w:szCs w:val="24"/>
              </w:rPr>
              <w:t xml:space="preserve">input on the </w:t>
            </w:r>
            <w:r w:rsidR="007D46B7" w:rsidRPr="00597495">
              <w:rPr>
                <w:rFonts w:asciiTheme="minorHAnsi" w:hAnsiTheme="minorHAnsi" w:cstheme="minorHAnsi"/>
                <w:spacing w:val="-4"/>
                <w:sz w:val="24"/>
                <w:szCs w:val="24"/>
              </w:rPr>
              <w:t xml:space="preserve">4.2 version modifications. </w:t>
            </w:r>
            <w:r w:rsidR="00B335E3" w:rsidRPr="00597495">
              <w:rPr>
                <w:rFonts w:asciiTheme="minorHAnsi" w:hAnsiTheme="minorHAnsi" w:cstheme="minorHAnsi"/>
                <w:spacing w:val="-4"/>
                <w:sz w:val="24"/>
                <w:szCs w:val="24"/>
              </w:rPr>
              <w:t>TCs should have received the proposed modifications in October 2022</w:t>
            </w:r>
            <w:r w:rsidR="00597495" w:rsidRPr="00597495">
              <w:rPr>
                <w:rFonts w:asciiTheme="minorHAnsi" w:hAnsiTheme="minorHAnsi" w:cstheme="minorHAnsi"/>
                <w:spacing w:val="-4"/>
                <w:sz w:val="24"/>
                <w:szCs w:val="24"/>
              </w:rPr>
              <w:t>. TCDS will request</w:t>
            </w:r>
            <w:r w:rsidR="00B335E3" w:rsidRPr="00597495">
              <w:rPr>
                <w:rFonts w:asciiTheme="minorHAnsi" w:hAnsiTheme="minorHAnsi" w:cstheme="minorHAnsi"/>
                <w:spacing w:val="-4"/>
                <w:sz w:val="24"/>
                <w:szCs w:val="24"/>
              </w:rPr>
              <w:t xml:space="preserve"> </w:t>
            </w:r>
            <w:r w:rsidR="00D205CC" w:rsidRPr="00597495">
              <w:rPr>
                <w:rFonts w:asciiTheme="minorHAnsi" w:hAnsiTheme="minorHAnsi" w:cstheme="minorHAnsi"/>
                <w:sz w:val="24"/>
                <w:szCs w:val="24"/>
              </w:rPr>
              <w:t>input on 4.2 by end of march after done with their modeling exercise</w:t>
            </w:r>
            <w:r w:rsidR="00597495" w:rsidRPr="00597495">
              <w:rPr>
                <w:rFonts w:asciiTheme="minorHAnsi" w:hAnsiTheme="minorHAnsi" w:cstheme="minorHAnsi"/>
                <w:sz w:val="24"/>
                <w:szCs w:val="24"/>
              </w:rPr>
              <w:t>.</w:t>
            </w:r>
          </w:p>
          <w:p w14:paraId="67863FEB" w14:textId="1A12C09B" w:rsidR="00EA64A2" w:rsidRPr="00597495" w:rsidRDefault="00EA64A2">
            <w:pPr>
              <w:pStyle w:val="TableParagraph"/>
              <w:spacing w:line="240" w:lineRule="auto"/>
              <w:rPr>
                <w:rFonts w:asciiTheme="minorHAnsi" w:hAnsiTheme="minorHAnsi" w:cstheme="minorHAnsi"/>
                <w:sz w:val="24"/>
                <w:szCs w:val="24"/>
              </w:rPr>
            </w:pPr>
          </w:p>
        </w:tc>
      </w:tr>
      <w:tr w:rsidR="00EA64A2" w:rsidRPr="00597495" w14:paraId="7F597111" w14:textId="77777777" w:rsidTr="00C34457">
        <w:trPr>
          <w:trHeight w:val="551"/>
        </w:trPr>
        <w:tc>
          <w:tcPr>
            <w:tcW w:w="702" w:type="pct"/>
            <w:tcBorders>
              <w:top w:val="single" w:sz="4" w:space="0" w:color="000000"/>
              <w:left w:val="single" w:sz="4" w:space="0" w:color="000000"/>
              <w:bottom w:val="single" w:sz="4" w:space="0" w:color="000000"/>
              <w:right w:val="single" w:sz="4" w:space="0" w:color="000000"/>
            </w:tcBorders>
          </w:tcPr>
          <w:p w14:paraId="058DFB30" w14:textId="6B600ADC" w:rsidR="00EA64A2" w:rsidRPr="00597495" w:rsidRDefault="00D205CC">
            <w:pPr>
              <w:pStyle w:val="TableParagraph"/>
              <w:rPr>
                <w:rFonts w:asciiTheme="minorHAnsi" w:hAnsiTheme="minorHAnsi" w:cstheme="minorHAnsi"/>
                <w:sz w:val="24"/>
                <w:szCs w:val="24"/>
              </w:rPr>
            </w:pPr>
            <w:r w:rsidRPr="00597495">
              <w:rPr>
                <w:rFonts w:asciiTheme="minorHAnsi" w:hAnsiTheme="minorHAnsi" w:cstheme="minorHAnsi"/>
                <w:sz w:val="24"/>
                <w:szCs w:val="24"/>
              </w:rPr>
              <w:t>April</w:t>
            </w:r>
          </w:p>
          <w:p w14:paraId="32EA11F7" w14:textId="41D182E5" w:rsidR="00EA64A2" w:rsidRPr="00597495" w:rsidRDefault="009C638D">
            <w:pPr>
              <w:pStyle w:val="TableParagraph"/>
              <w:spacing w:line="275" w:lineRule="exact"/>
              <w:rPr>
                <w:rFonts w:asciiTheme="minorHAnsi" w:hAnsiTheme="minorHAnsi" w:cstheme="minorHAnsi"/>
                <w:sz w:val="24"/>
                <w:szCs w:val="24"/>
              </w:rPr>
            </w:pPr>
            <w:r w:rsidRPr="00597495">
              <w:rPr>
                <w:rFonts w:asciiTheme="minorHAnsi" w:hAnsiTheme="minorHAnsi" w:cstheme="minorHAnsi"/>
                <w:spacing w:val="-4"/>
                <w:sz w:val="24"/>
                <w:szCs w:val="24"/>
              </w:rPr>
              <w:t>202</w:t>
            </w:r>
            <w:r w:rsidR="007D46B7" w:rsidRPr="00597495">
              <w:rPr>
                <w:rFonts w:asciiTheme="minorHAnsi" w:hAnsiTheme="minorHAnsi" w:cstheme="minorHAnsi"/>
                <w:spacing w:val="-4"/>
                <w:sz w:val="24"/>
                <w:szCs w:val="24"/>
              </w:rPr>
              <w:t>3</w:t>
            </w:r>
          </w:p>
        </w:tc>
        <w:tc>
          <w:tcPr>
            <w:tcW w:w="1084" w:type="pct"/>
            <w:gridSpan w:val="2"/>
            <w:tcBorders>
              <w:top w:val="single" w:sz="4" w:space="0" w:color="000000"/>
              <w:left w:val="single" w:sz="4" w:space="0" w:color="000000"/>
              <w:bottom w:val="single" w:sz="4" w:space="0" w:color="000000"/>
              <w:right w:val="single" w:sz="4" w:space="0" w:color="000000"/>
            </w:tcBorders>
          </w:tcPr>
          <w:p w14:paraId="58C00D0A" w14:textId="15970FEE" w:rsidR="00EA64A2" w:rsidRPr="00597495" w:rsidRDefault="009C638D">
            <w:pPr>
              <w:pStyle w:val="TableParagraph"/>
              <w:rPr>
                <w:rFonts w:asciiTheme="minorHAnsi" w:hAnsiTheme="minorHAnsi" w:cstheme="minorHAnsi"/>
                <w:sz w:val="24"/>
                <w:szCs w:val="24"/>
              </w:rPr>
            </w:pPr>
            <w:r w:rsidRPr="00597495">
              <w:rPr>
                <w:rFonts w:asciiTheme="minorHAnsi" w:hAnsiTheme="minorHAnsi" w:cstheme="minorHAnsi"/>
                <w:spacing w:val="-4"/>
                <w:sz w:val="24"/>
                <w:szCs w:val="24"/>
              </w:rPr>
              <w:t>TCDS</w:t>
            </w:r>
            <w:r w:rsidR="007D46B7" w:rsidRPr="00597495">
              <w:rPr>
                <w:rFonts w:asciiTheme="minorHAnsi" w:hAnsiTheme="minorHAnsi" w:cstheme="minorHAnsi"/>
                <w:spacing w:val="-4"/>
                <w:sz w:val="24"/>
                <w:szCs w:val="24"/>
              </w:rPr>
              <w:t xml:space="preserve"> </w:t>
            </w:r>
          </w:p>
        </w:tc>
        <w:tc>
          <w:tcPr>
            <w:tcW w:w="1075" w:type="pct"/>
            <w:tcBorders>
              <w:top w:val="single" w:sz="4" w:space="0" w:color="000000"/>
              <w:left w:val="single" w:sz="4" w:space="0" w:color="000000"/>
              <w:bottom w:val="single" w:sz="4" w:space="0" w:color="000000"/>
              <w:right w:val="single" w:sz="4" w:space="0" w:color="000000"/>
            </w:tcBorders>
          </w:tcPr>
          <w:p w14:paraId="5AC13071" w14:textId="77777777" w:rsidR="00EA64A2" w:rsidRPr="00597495" w:rsidRDefault="009C638D">
            <w:pPr>
              <w:pStyle w:val="TableParagraph"/>
              <w:rPr>
                <w:rFonts w:asciiTheme="minorHAnsi" w:hAnsiTheme="minorHAnsi" w:cstheme="minorHAnsi"/>
                <w:sz w:val="24"/>
                <w:szCs w:val="24"/>
              </w:rPr>
            </w:pPr>
            <w:r w:rsidRPr="00597495">
              <w:rPr>
                <w:rFonts w:asciiTheme="minorHAnsi" w:hAnsiTheme="minorHAnsi" w:cstheme="minorHAnsi"/>
                <w:spacing w:val="-2"/>
                <w:sz w:val="24"/>
                <w:szCs w:val="24"/>
              </w:rPr>
              <w:t>Webinar</w:t>
            </w:r>
          </w:p>
        </w:tc>
        <w:tc>
          <w:tcPr>
            <w:tcW w:w="2139" w:type="pct"/>
            <w:tcBorders>
              <w:top w:val="single" w:sz="4" w:space="0" w:color="000000"/>
              <w:left w:val="single" w:sz="4" w:space="0" w:color="000000"/>
              <w:bottom w:val="single" w:sz="4" w:space="0" w:color="000000"/>
              <w:right w:val="single" w:sz="4" w:space="0" w:color="000000"/>
            </w:tcBorders>
          </w:tcPr>
          <w:p w14:paraId="406C49E6" w14:textId="7DE41F5F" w:rsidR="009C7D3B" w:rsidRPr="00597495" w:rsidRDefault="007D46B7" w:rsidP="009C7D3B">
            <w:pPr>
              <w:pStyle w:val="TableParagraph"/>
              <w:rPr>
                <w:rFonts w:asciiTheme="minorHAnsi" w:hAnsiTheme="minorHAnsi" w:cstheme="minorHAnsi"/>
                <w:sz w:val="24"/>
                <w:szCs w:val="24"/>
              </w:rPr>
            </w:pPr>
            <w:r w:rsidRPr="00597495">
              <w:rPr>
                <w:rFonts w:asciiTheme="minorHAnsi" w:hAnsiTheme="minorHAnsi" w:cstheme="minorHAnsi"/>
                <w:sz w:val="24"/>
                <w:szCs w:val="24"/>
              </w:rPr>
              <w:t xml:space="preserve">Review finalized 4.2 version and provide to RMPC to </w:t>
            </w:r>
            <w:r w:rsidR="009C7D3B" w:rsidRPr="00597495">
              <w:rPr>
                <w:rFonts w:asciiTheme="minorHAnsi" w:hAnsiTheme="minorHAnsi" w:cstheme="minorHAnsi"/>
                <w:sz w:val="24"/>
                <w:szCs w:val="24"/>
              </w:rPr>
              <w:t xml:space="preserve">start data migration/translation and outreach to all data providers to inform 4.2 version </w:t>
            </w:r>
            <w:r w:rsidR="00C34457">
              <w:rPr>
                <w:rFonts w:asciiTheme="minorHAnsi" w:hAnsiTheme="minorHAnsi" w:cstheme="minorHAnsi"/>
                <w:sz w:val="24"/>
                <w:szCs w:val="24"/>
              </w:rPr>
              <w:t xml:space="preserve">adopted in April and new database version would </w:t>
            </w:r>
            <w:r w:rsidR="00514F6B">
              <w:rPr>
                <w:rFonts w:asciiTheme="minorHAnsi" w:hAnsiTheme="minorHAnsi" w:cstheme="minorHAnsi"/>
                <w:sz w:val="24"/>
                <w:szCs w:val="24"/>
              </w:rPr>
              <w:t xml:space="preserve">be </w:t>
            </w:r>
            <w:bookmarkStart w:id="1" w:name="_Hlk114818691"/>
            <w:r w:rsidR="00514F6B">
              <w:rPr>
                <w:rFonts w:asciiTheme="minorHAnsi" w:hAnsiTheme="minorHAnsi" w:cstheme="minorHAnsi"/>
                <w:sz w:val="24"/>
                <w:szCs w:val="24"/>
              </w:rPr>
              <w:t xml:space="preserve">implemented </w:t>
            </w:r>
            <w:r w:rsidR="00C34457">
              <w:rPr>
                <w:rFonts w:asciiTheme="minorHAnsi" w:hAnsiTheme="minorHAnsi" w:cstheme="minorHAnsi"/>
                <w:sz w:val="24"/>
                <w:szCs w:val="24"/>
              </w:rPr>
              <w:t>in May/June</w:t>
            </w:r>
            <w:r w:rsidR="009C7D3B" w:rsidRPr="00597495">
              <w:rPr>
                <w:rFonts w:asciiTheme="minorHAnsi" w:hAnsiTheme="minorHAnsi" w:cstheme="minorHAnsi"/>
                <w:sz w:val="24"/>
                <w:szCs w:val="24"/>
              </w:rPr>
              <w:t xml:space="preserve"> 2023</w:t>
            </w:r>
            <w:r w:rsidR="00A03CB4" w:rsidRPr="00597495">
              <w:rPr>
                <w:rFonts w:asciiTheme="minorHAnsi" w:hAnsiTheme="minorHAnsi" w:cstheme="minorHAnsi"/>
                <w:sz w:val="24"/>
                <w:szCs w:val="24"/>
              </w:rPr>
              <w:t>.</w:t>
            </w:r>
            <w:bookmarkEnd w:id="1"/>
          </w:p>
          <w:p w14:paraId="5F0ACBF9" w14:textId="77777777" w:rsidR="000C4E8D" w:rsidRPr="00597495" w:rsidRDefault="000C4E8D" w:rsidP="009C7D3B">
            <w:pPr>
              <w:pStyle w:val="TableParagraph"/>
              <w:rPr>
                <w:rFonts w:asciiTheme="minorHAnsi" w:hAnsiTheme="minorHAnsi" w:cstheme="minorHAnsi"/>
                <w:sz w:val="24"/>
                <w:szCs w:val="24"/>
              </w:rPr>
            </w:pPr>
          </w:p>
          <w:p w14:paraId="2F8128C1" w14:textId="606A5C13" w:rsidR="00A04793" w:rsidRPr="00597495" w:rsidRDefault="000C4E8D" w:rsidP="009C7D3B">
            <w:pPr>
              <w:pStyle w:val="TableParagraph"/>
              <w:rPr>
                <w:rFonts w:asciiTheme="minorHAnsi" w:hAnsiTheme="minorHAnsi" w:cstheme="minorHAnsi"/>
                <w:sz w:val="24"/>
                <w:szCs w:val="24"/>
              </w:rPr>
            </w:pPr>
            <w:r w:rsidRPr="00597495">
              <w:rPr>
                <w:rFonts w:asciiTheme="minorHAnsi" w:hAnsiTheme="minorHAnsi" w:cstheme="minorHAnsi"/>
                <w:sz w:val="24"/>
                <w:szCs w:val="24"/>
              </w:rPr>
              <w:t>Orientation on GITLAB usage for maintaining proposals (markdown and visualizing content)</w:t>
            </w:r>
          </w:p>
          <w:p w14:paraId="155BD725" w14:textId="23D3DB3A" w:rsidR="00EA64A2" w:rsidRPr="00597495" w:rsidRDefault="00EA64A2">
            <w:pPr>
              <w:pStyle w:val="TableParagraph"/>
              <w:spacing w:line="275" w:lineRule="exact"/>
              <w:rPr>
                <w:rFonts w:asciiTheme="minorHAnsi" w:hAnsiTheme="minorHAnsi" w:cstheme="minorHAnsi"/>
                <w:sz w:val="24"/>
                <w:szCs w:val="24"/>
              </w:rPr>
            </w:pPr>
          </w:p>
        </w:tc>
      </w:tr>
      <w:tr w:rsidR="007D46B7" w:rsidRPr="00597495" w14:paraId="1699F62B" w14:textId="77777777" w:rsidTr="00C34457">
        <w:trPr>
          <w:trHeight w:val="551"/>
        </w:trPr>
        <w:tc>
          <w:tcPr>
            <w:tcW w:w="702" w:type="pct"/>
            <w:tcBorders>
              <w:top w:val="single" w:sz="4" w:space="0" w:color="000000"/>
              <w:left w:val="single" w:sz="4" w:space="0" w:color="000000"/>
              <w:bottom w:val="single" w:sz="4" w:space="0" w:color="000000"/>
              <w:right w:val="single" w:sz="4" w:space="0" w:color="000000"/>
            </w:tcBorders>
          </w:tcPr>
          <w:p w14:paraId="40E412BD" w14:textId="77777777" w:rsidR="00597495" w:rsidRDefault="009C7D3B">
            <w:pPr>
              <w:pStyle w:val="TableParagraph"/>
              <w:rPr>
                <w:rFonts w:asciiTheme="minorHAnsi" w:hAnsiTheme="minorHAnsi" w:cstheme="minorHAnsi"/>
                <w:sz w:val="24"/>
                <w:szCs w:val="24"/>
              </w:rPr>
            </w:pPr>
            <w:r w:rsidRPr="00597495">
              <w:rPr>
                <w:rFonts w:asciiTheme="minorHAnsi" w:hAnsiTheme="minorHAnsi" w:cstheme="minorHAnsi"/>
                <w:sz w:val="24"/>
                <w:szCs w:val="24"/>
              </w:rPr>
              <w:t>April</w:t>
            </w:r>
            <w:r w:rsidR="00664649" w:rsidRPr="00597495">
              <w:rPr>
                <w:rFonts w:asciiTheme="minorHAnsi" w:hAnsiTheme="minorHAnsi" w:cstheme="minorHAnsi"/>
                <w:sz w:val="24"/>
                <w:szCs w:val="24"/>
              </w:rPr>
              <w:t>/May</w:t>
            </w:r>
            <w:r w:rsidRPr="00597495">
              <w:rPr>
                <w:rFonts w:asciiTheme="minorHAnsi" w:hAnsiTheme="minorHAnsi" w:cstheme="minorHAnsi"/>
                <w:sz w:val="24"/>
                <w:szCs w:val="24"/>
              </w:rPr>
              <w:t xml:space="preserve"> </w:t>
            </w:r>
            <w:r w:rsidR="007D46B7" w:rsidRPr="00597495">
              <w:rPr>
                <w:rFonts w:asciiTheme="minorHAnsi" w:hAnsiTheme="minorHAnsi" w:cstheme="minorHAnsi"/>
                <w:sz w:val="24"/>
                <w:szCs w:val="24"/>
              </w:rPr>
              <w:t>2023</w:t>
            </w:r>
          </w:p>
          <w:p w14:paraId="1BE321F9" w14:textId="2F1B2EED" w:rsidR="007D46B7" w:rsidRPr="00597495" w:rsidRDefault="00597495">
            <w:pPr>
              <w:pStyle w:val="TableParagraph"/>
              <w:rPr>
                <w:rFonts w:asciiTheme="minorHAnsi" w:hAnsiTheme="minorHAnsi" w:cstheme="minorHAnsi"/>
                <w:sz w:val="24"/>
                <w:szCs w:val="24"/>
              </w:rPr>
            </w:pPr>
            <w:r w:rsidRPr="00597495">
              <w:rPr>
                <w:rFonts w:asciiTheme="minorHAnsi" w:hAnsiTheme="minorHAnsi" w:cstheme="minorHAnsi"/>
                <w:spacing w:val="-2"/>
                <w:sz w:val="24"/>
                <w:szCs w:val="24"/>
              </w:rPr>
              <w:t>(aligning with TC agendas)</w:t>
            </w:r>
          </w:p>
        </w:tc>
        <w:tc>
          <w:tcPr>
            <w:tcW w:w="1084" w:type="pct"/>
            <w:gridSpan w:val="2"/>
            <w:tcBorders>
              <w:top w:val="single" w:sz="4" w:space="0" w:color="000000"/>
              <w:left w:val="single" w:sz="4" w:space="0" w:color="000000"/>
              <w:bottom w:val="single" w:sz="4" w:space="0" w:color="000000"/>
              <w:right w:val="single" w:sz="4" w:space="0" w:color="000000"/>
            </w:tcBorders>
          </w:tcPr>
          <w:p w14:paraId="3E3051F7" w14:textId="77777777" w:rsidR="009C7D3B" w:rsidRPr="00597495" w:rsidRDefault="009C7D3B" w:rsidP="009C7D3B">
            <w:pPr>
              <w:pStyle w:val="TableParagraph"/>
              <w:rPr>
                <w:rFonts w:asciiTheme="minorHAnsi" w:hAnsiTheme="minorHAnsi" w:cstheme="minorHAnsi"/>
                <w:sz w:val="24"/>
                <w:szCs w:val="24"/>
              </w:rPr>
            </w:pPr>
            <w:r w:rsidRPr="00597495">
              <w:rPr>
                <w:rFonts w:asciiTheme="minorHAnsi" w:hAnsiTheme="minorHAnsi" w:cstheme="minorHAnsi"/>
                <w:sz w:val="24"/>
                <w:szCs w:val="24"/>
              </w:rPr>
              <w:t>TCDS</w:t>
            </w:r>
            <w:r w:rsidRPr="00597495">
              <w:rPr>
                <w:rFonts w:asciiTheme="minorHAnsi" w:hAnsiTheme="minorHAnsi" w:cstheme="minorHAnsi"/>
                <w:spacing w:val="-7"/>
                <w:sz w:val="24"/>
                <w:szCs w:val="24"/>
              </w:rPr>
              <w:t xml:space="preserve"> </w:t>
            </w:r>
            <w:r w:rsidRPr="00597495">
              <w:rPr>
                <w:rFonts w:asciiTheme="minorHAnsi" w:hAnsiTheme="minorHAnsi" w:cstheme="minorHAnsi"/>
                <w:spacing w:val="-5"/>
                <w:sz w:val="24"/>
                <w:szCs w:val="24"/>
              </w:rPr>
              <w:t>Co-</w:t>
            </w:r>
          </w:p>
          <w:p w14:paraId="7B426461" w14:textId="5EC53729" w:rsidR="007D46B7" w:rsidRPr="00597495" w:rsidRDefault="009C7D3B" w:rsidP="009C7D3B">
            <w:pPr>
              <w:rPr>
                <w:rFonts w:asciiTheme="minorHAnsi" w:hAnsiTheme="minorHAnsi" w:cstheme="minorHAnsi"/>
                <w:sz w:val="24"/>
                <w:szCs w:val="24"/>
              </w:rPr>
            </w:pPr>
            <w:r w:rsidRPr="00597495">
              <w:rPr>
                <w:rFonts w:asciiTheme="minorHAnsi" w:hAnsiTheme="minorHAnsi" w:cstheme="minorHAnsi"/>
                <w:sz w:val="24"/>
                <w:szCs w:val="24"/>
              </w:rPr>
              <w:t xml:space="preserve">Chair(s) @ </w:t>
            </w:r>
            <w:r w:rsidRPr="00597495">
              <w:rPr>
                <w:rFonts w:asciiTheme="minorHAnsi" w:hAnsiTheme="minorHAnsi" w:cstheme="minorHAnsi"/>
                <w:spacing w:val="-2"/>
                <w:sz w:val="24"/>
                <w:szCs w:val="24"/>
              </w:rPr>
              <w:t>technical committees</w:t>
            </w:r>
          </w:p>
        </w:tc>
        <w:tc>
          <w:tcPr>
            <w:tcW w:w="1075" w:type="pct"/>
            <w:tcBorders>
              <w:top w:val="single" w:sz="4" w:space="0" w:color="000000"/>
              <w:left w:val="single" w:sz="4" w:space="0" w:color="000000"/>
              <w:bottom w:val="single" w:sz="4" w:space="0" w:color="000000"/>
              <w:right w:val="single" w:sz="4" w:space="0" w:color="000000"/>
            </w:tcBorders>
          </w:tcPr>
          <w:p w14:paraId="4731265E" w14:textId="77777777" w:rsidR="007D46B7" w:rsidRPr="00597495" w:rsidRDefault="007D46B7">
            <w:pPr>
              <w:pStyle w:val="TableParagraph"/>
              <w:rPr>
                <w:rFonts w:asciiTheme="minorHAnsi" w:hAnsiTheme="minorHAnsi" w:cstheme="minorHAnsi"/>
                <w:spacing w:val="-2"/>
                <w:sz w:val="24"/>
                <w:szCs w:val="24"/>
              </w:rPr>
            </w:pPr>
            <w:r w:rsidRPr="00597495">
              <w:rPr>
                <w:rFonts w:asciiTheme="minorHAnsi" w:hAnsiTheme="minorHAnsi" w:cstheme="minorHAnsi"/>
                <w:spacing w:val="-2"/>
                <w:sz w:val="24"/>
                <w:szCs w:val="24"/>
              </w:rPr>
              <w:t>Webinar</w:t>
            </w:r>
          </w:p>
          <w:p w14:paraId="7B7F2B90" w14:textId="77777777" w:rsidR="0065333C" w:rsidRPr="00597495" w:rsidRDefault="0065333C">
            <w:pPr>
              <w:pStyle w:val="TableParagraph"/>
              <w:rPr>
                <w:rFonts w:asciiTheme="minorHAnsi" w:hAnsiTheme="minorHAnsi" w:cstheme="minorHAnsi"/>
                <w:spacing w:val="-2"/>
                <w:sz w:val="24"/>
                <w:szCs w:val="24"/>
              </w:rPr>
            </w:pPr>
          </w:p>
          <w:p w14:paraId="1F0C2524" w14:textId="1E266358" w:rsidR="0065333C" w:rsidRPr="00597495" w:rsidRDefault="0065333C">
            <w:pPr>
              <w:pStyle w:val="TableParagraph"/>
              <w:rPr>
                <w:rFonts w:asciiTheme="minorHAnsi" w:hAnsiTheme="minorHAnsi" w:cstheme="minorHAnsi"/>
                <w:spacing w:val="-2"/>
                <w:sz w:val="24"/>
                <w:szCs w:val="24"/>
              </w:rPr>
            </w:pPr>
          </w:p>
        </w:tc>
        <w:tc>
          <w:tcPr>
            <w:tcW w:w="2139" w:type="pct"/>
            <w:tcBorders>
              <w:top w:val="single" w:sz="4" w:space="0" w:color="000000"/>
              <w:left w:val="single" w:sz="4" w:space="0" w:color="000000"/>
              <w:bottom w:val="single" w:sz="4" w:space="0" w:color="000000"/>
              <w:right w:val="single" w:sz="4" w:space="0" w:color="000000"/>
            </w:tcBorders>
          </w:tcPr>
          <w:p w14:paraId="17952DD8" w14:textId="44401C0B" w:rsidR="0077688F" w:rsidRPr="00597495" w:rsidRDefault="009C7D3B">
            <w:pPr>
              <w:pStyle w:val="TableParagraph"/>
              <w:rPr>
                <w:rFonts w:asciiTheme="minorHAnsi" w:hAnsiTheme="minorHAnsi" w:cstheme="minorHAnsi"/>
                <w:sz w:val="24"/>
                <w:szCs w:val="24"/>
              </w:rPr>
            </w:pPr>
            <w:r w:rsidRPr="00597495">
              <w:rPr>
                <w:rFonts w:asciiTheme="minorHAnsi" w:hAnsiTheme="minorHAnsi" w:cstheme="minorHAnsi"/>
                <w:sz w:val="24"/>
                <w:szCs w:val="24"/>
              </w:rPr>
              <w:t xml:space="preserve">Discuss proposed 5.0 version modifications planned for 2024 and request input within 1 month from TCs. </w:t>
            </w:r>
            <w:r w:rsidR="00A03CB4" w:rsidRPr="00597495">
              <w:rPr>
                <w:rFonts w:asciiTheme="minorHAnsi" w:hAnsiTheme="minorHAnsi" w:cstheme="minorHAnsi"/>
                <w:sz w:val="24"/>
                <w:szCs w:val="24"/>
              </w:rPr>
              <w:t>C</w:t>
            </w:r>
            <w:r w:rsidRPr="00597495">
              <w:rPr>
                <w:rFonts w:asciiTheme="minorHAnsi" w:hAnsiTheme="minorHAnsi" w:cstheme="minorHAnsi"/>
                <w:sz w:val="24"/>
                <w:szCs w:val="24"/>
              </w:rPr>
              <w:t>onfirm months to avoid for implementation of 5.0 in 2024 to minimize impact on TCs analytical work.</w:t>
            </w:r>
            <w:r w:rsidR="007D2275" w:rsidRPr="00597495">
              <w:rPr>
                <w:rFonts w:asciiTheme="minorHAnsi" w:hAnsiTheme="minorHAnsi" w:cstheme="minorHAnsi"/>
                <w:sz w:val="24"/>
                <w:szCs w:val="24"/>
              </w:rPr>
              <w:t xml:space="preserve">  </w:t>
            </w:r>
          </w:p>
          <w:p w14:paraId="6638BA06" w14:textId="29456BCC" w:rsidR="0077688F" w:rsidRPr="00597495" w:rsidRDefault="0077688F">
            <w:pPr>
              <w:pStyle w:val="TableParagraph"/>
              <w:rPr>
                <w:rFonts w:asciiTheme="minorHAnsi" w:hAnsiTheme="minorHAnsi" w:cstheme="minorHAnsi"/>
                <w:sz w:val="24"/>
                <w:szCs w:val="24"/>
              </w:rPr>
            </w:pPr>
          </w:p>
          <w:p w14:paraId="67452F00" w14:textId="154038BC" w:rsidR="0077688F" w:rsidRPr="00597495" w:rsidRDefault="0077688F">
            <w:pPr>
              <w:pStyle w:val="TableParagraph"/>
              <w:rPr>
                <w:rFonts w:asciiTheme="minorHAnsi" w:hAnsiTheme="minorHAnsi" w:cstheme="minorHAnsi"/>
                <w:sz w:val="24"/>
                <w:szCs w:val="24"/>
              </w:rPr>
            </w:pPr>
            <w:r w:rsidRPr="00597495">
              <w:rPr>
                <w:rFonts w:asciiTheme="minorHAnsi" w:hAnsiTheme="minorHAnsi" w:cstheme="minorHAnsi"/>
                <w:sz w:val="24"/>
                <w:szCs w:val="24"/>
              </w:rPr>
              <w:t xml:space="preserve">Capture new modifications </w:t>
            </w:r>
            <w:r w:rsidR="00597495">
              <w:rPr>
                <w:rFonts w:asciiTheme="minorHAnsi" w:hAnsiTheme="minorHAnsi" w:cstheme="minorHAnsi"/>
                <w:sz w:val="24"/>
                <w:szCs w:val="24"/>
              </w:rPr>
              <w:t xml:space="preserve">proposed by TCs </w:t>
            </w:r>
            <w:r w:rsidRPr="00597495">
              <w:rPr>
                <w:rFonts w:asciiTheme="minorHAnsi" w:hAnsiTheme="minorHAnsi" w:cstheme="minorHAnsi"/>
                <w:sz w:val="24"/>
                <w:szCs w:val="24"/>
              </w:rPr>
              <w:t>for a</w:t>
            </w:r>
            <w:r w:rsidR="00597495">
              <w:rPr>
                <w:rFonts w:asciiTheme="minorHAnsi" w:hAnsiTheme="minorHAnsi" w:cstheme="minorHAnsi"/>
                <w:sz w:val="24"/>
                <w:szCs w:val="24"/>
              </w:rPr>
              <w:t xml:space="preserve"> discuss and incorporation in a</w:t>
            </w:r>
            <w:r w:rsidRPr="00597495">
              <w:rPr>
                <w:rFonts w:asciiTheme="minorHAnsi" w:hAnsiTheme="minorHAnsi" w:cstheme="minorHAnsi"/>
                <w:sz w:val="24"/>
                <w:szCs w:val="24"/>
              </w:rPr>
              <w:t xml:space="preserve"> later version </w:t>
            </w:r>
            <w:r w:rsidR="00597495">
              <w:rPr>
                <w:rFonts w:asciiTheme="minorHAnsi" w:hAnsiTheme="minorHAnsi" w:cstheme="minorHAnsi"/>
                <w:sz w:val="24"/>
                <w:szCs w:val="24"/>
              </w:rPr>
              <w:t>of the data specification</w:t>
            </w:r>
            <w:r w:rsidRPr="00597495">
              <w:rPr>
                <w:rFonts w:asciiTheme="minorHAnsi" w:hAnsiTheme="minorHAnsi" w:cstheme="minorHAnsi"/>
                <w:sz w:val="24"/>
                <w:szCs w:val="24"/>
              </w:rPr>
              <w:t>.</w:t>
            </w:r>
          </w:p>
          <w:p w14:paraId="7C0E9C8D" w14:textId="77777777" w:rsidR="0077688F" w:rsidRPr="00597495" w:rsidRDefault="0077688F">
            <w:pPr>
              <w:pStyle w:val="TableParagraph"/>
              <w:rPr>
                <w:rFonts w:asciiTheme="minorHAnsi" w:hAnsiTheme="minorHAnsi" w:cstheme="minorHAnsi"/>
                <w:sz w:val="24"/>
                <w:szCs w:val="24"/>
              </w:rPr>
            </w:pPr>
          </w:p>
          <w:p w14:paraId="2FF9A0C8" w14:textId="0FB8670E" w:rsidR="007D46B7" w:rsidRPr="00597495" w:rsidRDefault="00A03CB4">
            <w:pPr>
              <w:pStyle w:val="TableParagraph"/>
              <w:rPr>
                <w:rFonts w:asciiTheme="minorHAnsi" w:hAnsiTheme="minorHAnsi" w:cstheme="minorHAnsi"/>
                <w:sz w:val="24"/>
                <w:szCs w:val="24"/>
              </w:rPr>
            </w:pPr>
            <w:r w:rsidRPr="00597495">
              <w:rPr>
                <w:rFonts w:asciiTheme="minorHAnsi" w:hAnsiTheme="minorHAnsi" w:cstheme="minorHAnsi"/>
                <w:sz w:val="24"/>
                <w:szCs w:val="24"/>
              </w:rPr>
              <w:t xml:space="preserve">Initiate discussion on </w:t>
            </w:r>
            <w:r w:rsidR="0077688F" w:rsidRPr="00597495">
              <w:rPr>
                <w:rFonts w:asciiTheme="minorHAnsi" w:hAnsiTheme="minorHAnsi" w:cstheme="minorHAnsi"/>
                <w:sz w:val="24"/>
                <w:szCs w:val="24"/>
              </w:rPr>
              <w:t xml:space="preserve">approach for </w:t>
            </w:r>
            <w:r w:rsidRPr="00597495">
              <w:rPr>
                <w:rFonts w:asciiTheme="minorHAnsi" w:hAnsiTheme="minorHAnsi" w:cstheme="minorHAnsi"/>
                <w:sz w:val="24"/>
                <w:szCs w:val="24"/>
              </w:rPr>
              <w:t xml:space="preserve">updating the </w:t>
            </w:r>
            <w:hyperlink r:id="rId8" w:history="1">
              <w:r w:rsidRPr="00597495">
                <w:rPr>
                  <w:rStyle w:val="Hyperlink"/>
                  <w:rFonts w:asciiTheme="minorHAnsi" w:hAnsiTheme="minorHAnsi" w:cstheme="minorHAnsi"/>
                  <w:color w:val="1334F2"/>
                  <w:sz w:val="24"/>
                  <w:szCs w:val="24"/>
                  <w:bdr w:val="none" w:sz="0" w:space="0" w:color="auto" w:frame="1"/>
                </w:rPr>
                <w:t>Information Content and Data Standards for a Coastwide Coded-Wire Tag Database Report TCDS (89)-1</w:t>
              </w:r>
            </w:hyperlink>
            <w:r w:rsidRPr="00597495">
              <w:rPr>
                <w:rFonts w:asciiTheme="minorHAnsi" w:hAnsiTheme="minorHAnsi" w:cstheme="minorHAnsi"/>
                <w:sz w:val="24"/>
                <w:szCs w:val="24"/>
              </w:rPr>
              <w:t xml:space="preserve"> "Blue Book" during 2023-2024 aiming to update, at a minimum, more critical content to align with 5.0 version implementation.</w:t>
            </w:r>
          </w:p>
        </w:tc>
      </w:tr>
      <w:tr w:rsidR="007D46B7" w:rsidRPr="00597495" w14:paraId="5B1104A9" w14:textId="77777777" w:rsidTr="00C34457">
        <w:trPr>
          <w:trHeight w:val="2208"/>
        </w:trPr>
        <w:tc>
          <w:tcPr>
            <w:tcW w:w="702" w:type="pct"/>
            <w:tcBorders>
              <w:top w:val="single" w:sz="4" w:space="0" w:color="000000"/>
              <w:left w:val="single" w:sz="4" w:space="0" w:color="000000"/>
              <w:bottom w:val="single" w:sz="4" w:space="0" w:color="000000"/>
              <w:right w:val="single" w:sz="4" w:space="0" w:color="000000"/>
            </w:tcBorders>
          </w:tcPr>
          <w:p w14:paraId="1841880C" w14:textId="4A4FFA36" w:rsidR="007D46B7" w:rsidRPr="00597495" w:rsidRDefault="009C7D3B">
            <w:pPr>
              <w:pStyle w:val="TableParagraph"/>
              <w:spacing w:line="240" w:lineRule="auto"/>
              <w:rPr>
                <w:rFonts w:asciiTheme="minorHAnsi" w:hAnsiTheme="minorHAnsi" w:cstheme="minorHAnsi"/>
                <w:sz w:val="24"/>
                <w:szCs w:val="24"/>
              </w:rPr>
            </w:pPr>
            <w:r w:rsidRPr="00597495">
              <w:rPr>
                <w:rFonts w:asciiTheme="minorHAnsi" w:hAnsiTheme="minorHAnsi" w:cstheme="minorHAnsi"/>
                <w:sz w:val="24"/>
                <w:szCs w:val="24"/>
              </w:rPr>
              <w:lastRenderedPageBreak/>
              <w:t xml:space="preserve">May </w:t>
            </w:r>
            <w:r w:rsidR="007D46B7" w:rsidRPr="00597495">
              <w:rPr>
                <w:rFonts w:asciiTheme="minorHAnsi" w:hAnsiTheme="minorHAnsi" w:cstheme="minorHAnsi"/>
                <w:sz w:val="24"/>
                <w:szCs w:val="24"/>
              </w:rPr>
              <w:t>2023</w:t>
            </w:r>
            <w:r w:rsidR="00664649" w:rsidRPr="00597495">
              <w:rPr>
                <w:rFonts w:asciiTheme="minorHAnsi" w:hAnsiTheme="minorHAnsi" w:cstheme="minorHAnsi"/>
                <w:sz w:val="24"/>
                <w:szCs w:val="24"/>
              </w:rPr>
              <w:t xml:space="preserve"> (early May)</w:t>
            </w:r>
          </w:p>
        </w:tc>
        <w:tc>
          <w:tcPr>
            <w:tcW w:w="1084" w:type="pct"/>
            <w:gridSpan w:val="2"/>
            <w:tcBorders>
              <w:top w:val="single" w:sz="4" w:space="0" w:color="000000"/>
              <w:left w:val="single" w:sz="4" w:space="0" w:color="000000"/>
              <w:bottom w:val="single" w:sz="4" w:space="0" w:color="000000"/>
              <w:right w:val="single" w:sz="4" w:space="0" w:color="000000"/>
            </w:tcBorders>
          </w:tcPr>
          <w:p w14:paraId="250CE298" w14:textId="66472F3D" w:rsidR="007D46B7" w:rsidRPr="00597495" w:rsidRDefault="009C7D3B">
            <w:pPr>
              <w:pStyle w:val="TableParagraph"/>
              <w:rPr>
                <w:rFonts w:asciiTheme="minorHAnsi" w:hAnsiTheme="minorHAnsi" w:cstheme="minorHAnsi"/>
                <w:spacing w:val="-4"/>
                <w:sz w:val="24"/>
                <w:szCs w:val="24"/>
              </w:rPr>
            </w:pPr>
            <w:r w:rsidRPr="00597495">
              <w:rPr>
                <w:rFonts w:asciiTheme="minorHAnsi" w:hAnsiTheme="minorHAnsi" w:cstheme="minorHAnsi"/>
                <w:spacing w:val="-4"/>
                <w:sz w:val="24"/>
                <w:szCs w:val="24"/>
              </w:rPr>
              <w:t>TCDS</w:t>
            </w:r>
          </w:p>
        </w:tc>
        <w:tc>
          <w:tcPr>
            <w:tcW w:w="1075" w:type="pct"/>
            <w:tcBorders>
              <w:top w:val="single" w:sz="4" w:space="0" w:color="000000"/>
              <w:left w:val="single" w:sz="4" w:space="0" w:color="000000"/>
              <w:bottom w:val="single" w:sz="4" w:space="0" w:color="000000"/>
              <w:right w:val="single" w:sz="4" w:space="0" w:color="000000"/>
            </w:tcBorders>
          </w:tcPr>
          <w:p w14:paraId="478B624B" w14:textId="794F1A24" w:rsidR="007D46B7" w:rsidRPr="00597495" w:rsidRDefault="00B97D83">
            <w:pPr>
              <w:pStyle w:val="TableParagraph"/>
              <w:rPr>
                <w:rFonts w:asciiTheme="minorHAnsi" w:hAnsiTheme="minorHAnsi" w:cstheme="minorHAnsi"/>
                <w:spacing w:val="-2"/>
                <w:sz w:val="24"/>
                <w:szCs w:val="24"/>
              </w:rPr>
            </w:pPr>
            <w:r w:rsidRPr="00597495">
              <w:rPr>
                <w:rFonts w:asciiTheme="minorHAnsi" w:hAnsiTheme="minorHAnsi" w:cstheme="minorHAnsi"/>
                <w:spacing w:val="-2"/>
                <w:sz w:val="24"/>
                <w:szCs w:val="24"/>
              </w:rPr>
              <w:t xml:space="preserve">In-person multiple day meeting (remote participation will be supported) </w:t>
            </w:r>
          </w:p>
          <w:p w14:paraId="371E7503" w14:textId="77777777" w:rsidR="00B97D83" w:rsidRPr="00597495" w:rsidRDefault="00B97D83">
            <w:pPr>
              <w:pStyle w:val="TableParagraph"/>
              <w:rPr>
                <w:rFonts w:asciiTheme="minorHAnsi" w:hAnsiTheme="minorHAnsi" w:cstheme="minorHAnsi"/>
                <w:spacing w:val="-2"/>
                <w:sz w:val="24"/>
                <w:szCs w:val="24"/>
              </w:rPr>
            </w:pPr>
          </w:p>
          <w:p w14:paraId="685EE9DE" w14:textId="615305D4" w:rsidR="00664649" w:rsidRPr="00597495" w:rsidRDefault="00B97D83">
            <w:pPr>
              <w:pStyle w:val="TableParagraph"/>
              <w:rPr>
                <w:rFonts w:asciiTheme="minorHAnsi" w:hAnsiTheme="minorHAnsi" w:cstheme="minorHAnsi"/>
                <w:spacing w:val="-2"/>
                <w:sz w:val="24"/>
                <w:szCs w:val="24"/>
              </w:rPr>
            </w:pPr>
            <w:r w:rsidRPr="00597495">
              <w:rPr>
                <w:rFonts w:asciiTheme="minorHAnsi" w:hAnsiTheme="minorHAnsi" w:cstheme="minorHAnsi"/>
                <w:spacing w:val="-2"/>
                <w:sz w:val="24"/>
                <w:szCs w:val="24"/>
              </w:rPr>
              <w:t xml:space="preserve">Location </w:t>
            </w:r>
            <w:r w:rsidR="00664649" w:rsidRPr="00597495">
              <w:rPr>
                <w:rFonts w:asciiTheme="minorHAnsi" w:hAnsiTheme="minorHAnsi" w:cstheme="minorHAnsi"/>
                <w:spacing w:val="-2"/>
                <w:sz w:val="24"/>
                <w:szCs w:val="24"/>
              </w:rPr>
              <w:t>Portland</w:t>
            </w:r>
          </w:p>
          <w:p w14:paraId="618237A4" w14:textId="77777777" w:rsidR="00664649" w:rsidRPr="00597495" w:rsidRDefault="00664649">
            <w:pPr>
              <w:pStyle w:val="TableParagraph"/>
              <w:rPr>
                <w:rFonts w:asciiTheme="minorHAnsi" w:hAnsiTheme="minorHAnsi" w:cstheme="minorHAnsi"/>
                <w:spacing w:val="-2"/>
                <w:sz w:val="24"/>
                <w:szCs w:val="24"/>
              </w:rPr>
            </w:pPr>
          </w:p>
          <w:p w14:paraId="7A5D9777" w14:textId="2083CF6D" w:rsidR="00664649" w:rsidRPr="00597495" w:rsidRDefault="001E7E30">
            <w:pPr>
              <w:pStyle w:val="TableParagraph"/>
              <w:rPr>
                <w:rFonts w:asciiTheme="minorHAnsi" w:hAnsiTheme="minorHAnsi" w:cstheme="minorHAnsi"/>
                <w:spacing w:val="-2"/>
                <w:sz w:val="24"/>
                <w:szCs w:val="24"/>
              </w:rPr>
            </w:pPr>
            <w:r>
              <w:rPr>
                <w:rFonts w:asciiTheme="minorHAnsi" w:hAnsiTheme="minorHAnsi" w:cstheme="minorHAnsi"/>
                <w:spacing w:val="-2"/>
                <w:sz w:val="24"/>
                <w:szCs w:val="24"/>
              </w:rPr>
              <w:t>Meeting will span 3-days</w:t>
            </w:r>
          </w:p>
        </w:tc>
        <w:tc>
          <w:tcPr>
            <w:tcW w:w="2139" w:type="pct"/>
            <w:tcBorders>
              <w:top w:val="single" w:sz="4" w:space="0" w:color="000000"/>
              <w:left w:val="single" w:sz="4" w:space="0" w:color="000000"/>
              <w:bottom w:val="single" w:sz="4" w:space="0" w:color="000000"/>
              <w:right w:val="single" w:sz="4" w:space="0" w:color="000000"/>
            </w:tcBorders>
          </w:tcPr>
          <w:p w14:paraId="1C9698C1" w14:textId="1448D3CC" w:rsidR="0077688F" w:rsidRPr="00597495" w:rsidRDefault="009C7D3B" w:rsidP="00597495">
            <w:pPr>
              <w:pStyle w:val="TableParagraph"/>
              <w:ind w:left="0" w:hanging="4"/>
              <w:rPr>
                <w:rFonts w:asciiTheme="minorHAnsi" w:hAnsiTheme="minorHAnsi" w:cstheme="minorHAnsi"/>
                <w:sz w:val="24"/>
                <w:szCs w:val="24"/>
              </w:rPr>
            </w:pPr>
            <w:r w:rsidRPr="00597495">
              <w:rPr>
                <w:rFonts w:asciiTheme="minorHAnsi" w:hAnsiTheme="minorHAnsi" w:cstheme="minorHAnsi"/>
                <w:sz w:val="24"/>
                <w:szCs w:val="24"/>
              </w:rPr>
              <w:t>Review and update proposed modification for 5.0 per TC</w:t>
            </w:r>
            <w:r w:rsidR="00597495">
              <w:rPr>
                <w:rFonts w:asciiTheme="minorHAnsi" w:hAnsiTheme="minorHAnsi" w:cstheme="minorHAnsi"/>
                <w:sz w:val="24"/>
                <w:szCs w:val="24"/>
              </w:rPr>
              <w:t>s</w:t>
            </w:r>
            <w:r w:rsidRPr="00597495">
              <w:rPr>
                <w:rFonts w:asciiTheme="minorHAnsi" w:hAnsiTheme="minorHAnsi" w:cstheme="minorHAnsi"/>
                <w:sz w:val="24"/>
                <w:szCs w:val="24"/>
              </w:rPr>
              <w:t xml:space="preserve"> input and determine which proposals require further review and refinement from DSWG</w:t>
            </w:r>
            <w:r w:rsidR="00A06681" w:rsidRPr="00597495">
              <w:rPr>
                <w:rFonts w:asciiTheme="minorHAnsi" w:hAnsiTheme="minorHAnsi" w:cstheme="minorHAnsi"/>
                <w:sz w:val="24"/>
                <w:szCs w:val="24"/>
              </w:rPr>
              <w:t>.</w:t>
            </w:r>
            <w:r w:rsidR="00597495">
              <w:rPr>
                <w:rFonts w:asciiTheme="minorHAnsi" w:hAnsiTheme="minorHAnsi" w:cstheme="minorHAnsi"/>
                <w:sz w:val="24"/>
                <w:szCs w:val="24"/>
              </w:rPr>
              <w:t xml:space="preserve"> </w:t>
            </w:r>
            <w:r w:rsidR="0077688F" w:rsidRPr="00597495">
              <w:rPr>
                <w:rFonts w:asciiTheme="minorHAnsi" w:hAnsiTheme="minorHAnsi" w:cstheme="minorHAnsi"/>
                <w:sz w:val="24"/>
                <w:szCs w:val="24"/>
              </w:rPr>
              <w:t>Assign any new proposals to either TCDS or DSWG active lists.</w:t>
            </w:r>
          </w:p>
          <w:p w14:paraId="65567C7D" w14:textId="77777777" w:rsidR="00A06681" w:rsidRPr="00597495" w:rsidRDefault="00A06681" w:rsidP="007D46B7">
            <w:pPr>
              <w:pStyle w:val="TableParagraph"/>
              <w:ind w:left="0" w:firstLine="150"/>
              <w:rPr>
                <w:rFonts w:asciiTheme="minorHAnsi" w:hAnsiTheme="minorHAnsi" w:cstheme="minorHAnsi"/>
                <w:sz w:val="24"/>
                <w:szCs w:val="24"/>
              </w:rPr>
            </w:pPr>
          </w:p>
          <w:p w14:paraId="73889D8C" w14:textId="27E816CC" w:rsidR="00A06681" w:rsidRPr="00597495" w:rsidRDefault="0077688F" w:rsidP="00597495">
            <w:pPr>
              <w:pStyle w:val="TableParagraph"/>
              <w:ind w:left="0" w:hanging="4"/>
              <w:rPr>
                <w:rFonts w:asciiTheme="minorHAnsi" w:hAnsiTheme="minorHAnsi" w:cstheme="minorHAnsi"/>
                <w:sz w:val="24"/>
                <w:szCs w:val="24"/>
              </w:rPr>
            </w:pPr>
            <w:r w:rsidRPr="00597495">
              <w:rPr>
                <w:rFonts w:asciiTheme="minorHAnsi" w:hAnsiTheme="minorHAnsi" w:cstheme="minorHAnsi"/>
                <w:sz w:val="24"/>
                <w:szCs w:val="24"/>
              </w:rPr>
              <w:t>D</w:t>
            </w:r>
            <w:r w:rsidR="00A06681" w:rsidRPr="00597495">
              <w:rPr>
                <w:rFonts w:asciiTheme="minorHAnsi" w:hAnsiTheme="minorHAnsi" w:cstheme="minorHAnsi"/>
                <w:sz w:val="24"/>
                <w:szCs w:val="24"/>
              </w:rPr>
              <w:t xml:space="preserve">iscussion on </w:t>
            </w:r>
            <w:r w:rsidRPr="00597495">
              <w:rPr>
                <w:rFonts w:asciiTheme="minorHAnsi" w:hAnsiTheme="minorHAnsi" w:cstheme="minorHAnsi"/>
                <w:sz w:val="24"/>
                <w:szCs w:val="24"/>
              </w:rPr>
              <w:t xml:space="preserve">approach and </w:t>
            </w:r>
            <w:r w:rsidR="00A06681" w:rsidRPr="00597495">
              <w:rPr>
                <w:rFonts w:asciiTheme="minorHAnsi" w:hAnsiTheme="minorHAnsi" w:cstheme="minorHAnsi"/>
                <w:sz w:val="24"/>
                <w:szCs w:val="24"/>
              </w:rPr>
              <w:t xml:space="preserve">timeline for updating the </w:t>
            </w:r>
            <w:hyperlink r:id="rId9" w:history="1">
              <w:r w:rsidR="00A06681" w:rsidRPr="00597495">
                <w:rPr>
                  <w:rStyle w:val="Hyperlink"/>
                  <w:rFonts w:asciiTheme="minorHAnsi" w:hAnsiTheme="minorHAnsi" w:cstheme="minorHAnsi"/>
                  <w:color w:val="1334F2"/>
                  <w:sz w:val="24"/>
                  <w:szCs w:val="24"/>
                  <w:bdr w:val="none" w:sz="0" w:space="0" w:color="auto" w:frame="1"/>
                </w:rPr>
                <w:t>Information Content and Data Standards for a Coastwide Coded-Wire Tag Database Report TCDS (89)-1</w:t>
              </w:r>
            </w:hyperlink>
            <w:r w:rsidR="00A06681" w:rsidRPr="00597495">
              <w:rPr>
                <w:rFonts w:asciiTheme="minorHAnsi" w:hAnsiTheme="minorHAnsi" w:cstheme="minorHAnsi"/>
                <w:sz w:val="24"/>
                <w:szCs w:val="24"/>
              </w:rPr>
              <w:t xml:space="preserve"> "Blue Book" during 2023-2024 aiming to update, at a minimum, more critical content to align with 5.0 version implementation.</w:t>
            </w:r>
          </w:p>
        </w:tc>
      </w:tr>
      <w:tr w:rsidR="00EA64A2" w:rsidRPr="00597495" w14:paraId="59D60ED4" w14:textId="77777777" w:rsidTr="00C34457">
        <w:trPr>
          <w:trHeight w:val="2208"/>
        </w:trPr>
        <w:tc>
          <w:tcPr>
            <w:tcW w:w="702" w:type="pct"/>
            <w:tcBorders>
              <w:top w:val="single" w:sz="4" w:space="0" w:color="000000"/>
              <w:left w:val="single" w:sz="4" w:space="0" w:color="000000"/>
              <w:bottom w:val="single" w:sz="4" w:space="0" w:color="000000"/>
              <w:right w:val="single" w:sz="4" w:space="0" w:color="000000"/>
            </w:tcBorders>
          </w:tcPr>
          <w:p w14:paraId="28A584FC" w14:textId="77777777" w:rsidR="00C34457" w:rsidRDefault="00664649">
            <w:pPr>
              <w:pStyle w:val="TableParagraph"/>
              <w:spacing w:line="240" w:lineRule="auto"/>
              <w:rPr>
                <w:rFonts w:asciiTheme="minorHAnsi" w:hAnsiTheme="minorHAnsi" w:cstheme="minorHAnsi"/>
                <w:sz w:val="24"/>
                <w:szCs w:val="24"/>
              </w:rPr>
            </w:pPr>
            <w:r w:rsidRPr="00597495">
              <w:rPr>
                <w:rFonts w:asciiTheme="minorHAnsi" w:hAnsiTheme="minorHAnsi" w:cstheme="minorHAnsi"/>
                <w:sz w:val="24"/>
                <w:szCs w:val="24"/>
              </w:rPr>
              <w:t>May</w:t>
            </w:r>
            <w:r w:rsidR="00C34457">
              <w:rPr>
                <w:rFonts w:asciiTheme="minorHAnsi" w:hAnsiTheme="minorHAnsi" w:cstheme="minorHAnsi"/>
                <w:sz w:val="24"/>
                <w:szCs w:val="24"/>
              </w:rPr>
              <w:t>/June</w:t>
            </w:r>
            <w:r w:rsidRPr="00597495">
              <w:rPr>
                <w:rFonts w:asciiTheme="minorHAnsi" w:hAnsiTheme="minorHAnsi" w:cstheme="minorHAnsi"/>
                <w:sz w:val="24"/>
                <w:szCs w:val="24"/>
              </w:rPr>
              <w:t xml:space="preserve"> </w:t>
            </w:r>
            <w:r w:rsidR="007D46B7" w:rsidRPr="00597495">
              <w:rPr>
                <w:rFonts w:asciiTheme="minorHAnsi" w:hAnsiTheme="minorHAnsi" w:cstheme="minorHAnsi"/>
                <w:sz w:val="24"/>
                <w:szCs w:val="24"/>
              </w:rPr>
              <w:t>2023</w:t>
            </w:r>
            <w:r w:rsidRPr="00597495">
              <w:rPr>
                <w:rFonts w:asciiTheme="minorHAnsi" w:hAnsiTheme="minorHAnsi" w:cstheme="minorHAnsi"/>
                <w:sz w:val="24"/>
                <w:szCs w:val="24"/>
              </w:rPr>
              <w:t xml:space="preserve"> </w:t>
            </w:r>
          </w:p>
          <w:p w14:paraId="12B175AE" w14:textId="7FF9AE6D" w:rsidR="00EA64A2" w:rsidRPr="00597495" w:rsidRDefault="00664649">
            <w:pPr>
              <w:pStyle w:val="TableParagraph"/>
              <w:spacing w:line="240" w:lineRule="auto"/>
              <w:rPr>
                <w:rFonts w:asciiTheme="minorHAnsi" w:hAnsiTheme="minorHAnsi" w:cstheme="minorHAnsi"/>
                <w:sz w:val="24"/>
                <w:szCs w:val="24"/>
              </w:rPr>
            </w:pPr>
            <w:r w:rsidRPr="00597495">
              <w:rPr>
                <w:rFonts w:asciiTheme="minorHAnsi" w:hAnsiTheme="minorHAnsi" w:cstheme="minorHAnsi"/>
                <w:sz w:val="24"/>
                <w:szCs w:val="24"/>
              </w:rPr>
              <w:t>(</w:t>
            </w:r>
            <w:r w:rsidR="001E7E30">
              <w:rPr>
                <w:rFonts w:asciiTheme="minorHAnsi" w:hAnsiTheme="minorHAnsi" w:cstheme="minorHAnsi"/>
                <w:sz w:val="24"/>
                <w:szCs w:val="24"/>
              </w:rPr>
              <w:t>hold after</w:t>
            </w:r>
            <w:r w:rsidRPr="00597495">
              <w:rPr>
                <w:rFonts w:asciiTheme="minorHAnsi" w:hAnsiTheme="minorHAnsi" w:cstheme="minorHAnsi"/>
                <w:sz w:val="24"/>
                <w:szCs w:val="24"/>
              </w:rPr>
              <w:t xml:space="preserve"> TCDS </w:t>
            </w:r>
            <w:r w:rsidR="001E7E30">
              <w:rPr>
                <w:rFonts w:asciiTheme="minorHAnsi" w:hAnsiTheme="minorHAnsi" w:cstheme="minorHAnsi"/>
                <w:sz w:val="24"/>
                <w:szCs w:val="24"/>
              </w:rPr>
              <w:t>M</w:t>
            </w:r>
            <w:r w:rsidRPr="00597495">
              <w:rPr>
                <w:rFonts w:asciiTheme="minorHAnsi" w:hAnsiTheme="minorHAnsi" w:cstheme="minorHAnsi"/>
                <w:sz w:val="24"/>
                <w:szCs w:val="24"/>
              </w:rPr>
              <w:t>ay meeting)</w:t>
            </w:r>
          </w:p>
        </w:tc>
        <w:tc>
          <w:tcPr>
            <w:tcW w:w="1084" w:type="pct"/>
            <w:gridSpan w:val="2"/>
            <w:tcBorders>
              <w:top w:val="single" w:sz="4" w:space="0" w:color="000000"/>
              <w:left w:val="single" w:sz="4" w:space="0" w:color="000000"/>
              <w:bottom w:val="single" w:sz="4" w:space="0" w:color="000000"/>
              <w:right w:val="single" w:sz="4" w:space="0" w:color="000000"/>
            </w:tcBorders>
          </w:tcPr>
          <w:p w14:paraId="3CFC43B7" w14:textId="06846915" w:rsidR="00EA64A2" w:rsidRPr="00597495" w:rsidRDefault="00712718">
            <w:pPr>
              <w:pStyle w:val="TableParagraph"/>
              <w:rPr>
                <w:rFonts w:asciiTheme="minorHAnsi" w:hAnsiTheme="minorHAnsi" w:cstheme="minorHAnsi"/>
                <w:sz w:val="24"/>
                <w:szCs w:val="24"/>
              </w:rPr>
            </w:pPr>
            <w:r w:rsidRPr="00597495">
              <w:rPr>
                <w:rFonts w:asciiTheme="minorHAnsi" w:hAnsiTheme="minorHAnsi" w:cstheme="minorHAnsi"/>
                <w:spacing w:val="-4"/>
                <w:sz w:val="24"/>
                <w:szCs w:val="24"/>
              </w:rPr>
              <w:t>DSWG</w:t>
            </w:r>
          </w:p>
        </w:tc>
        <w:tc>
          <w:tcPr>
            <w:tcW w:w="1075" w:type="pct"/>
            <w:tcBorders>
              <w:top w:val="single" w:sz="4" w:space="0" w:color="000000"/>
              <w:left w:val="single" w:sz="4" w:space="0" w:color="000000"/>
              <w:bottom w:val="single" w:sz="4" w:space="0" w:color="000000"/>
              <w:right w:val="single" w:sz="4" w:space="0" w:color="000000"/>
            </w:tcBorders>
          </w:tcPr>
          <w:p w14:paraId="5CC39AFA" w14:textId="7FDDC157" w:rsidR="00B97D83" w:rsidRPr="00597495" w:rsidRDefault="00B97D83" w:rsidP="00B97D83">
            <w:pPr>
              <w:pStyle w:val="TableParagraph"/>
              <w:rPr>
                <w:rFonts w:asciiTheme="minorHAnsi" w:hAnsiTheme="minorHAnsi" w:cstheme="minorHAnsi"/>
                <w:spacing w:val="-2"/>
                <w:sz w:val="24"/>
                <w:szCs w:val="24"/>
              </w:rPr>
            </w:pPr>
            <w:r w:rsidRPr="00597495">
              <w:rPr>
                <w:rFonts w:asciiTheme="minorHAnsi" w:hAnsiTheme="minorHAnsi" w:cstheme="minorHAnsi"/>
                <w:spacing w:val="-2"/>
                <w:sz w:val="24"/>
                <w:szCs w:val="24"/>
              </w:rPr>
              <w:t xml:space="preserve">In-person multiple day meeting (remote participation will be supported) </w:t>
            </w:r>
          </w:p>
          <w:p w14:paraId="571D58E9" w14:textId="77777777" w:rsidR="00B97D83" w:rsidRPr="00597495" w:rsidRDefault="00B97D83" w:rsidP="00B97D83">
            <w:pPr>
              <w:pStyle w:val="TableParagraph"/>
              <w:rPr>
                <w:rFonts w:asciiTheme="minorHAnsi" w:hAnsiTheme="minorHAnsi" w:cstheme="minorHAnsi"/>
                <w:spacing w:val="-2"/>
                <w:sz w:val="24"/>
                <w:szCs w:val="24"/>
              </w:rPr>
            </w:pPr>
          </w:p>
          <w:p w14:paraId="78735163" w14:textId="77777777" w:rsidR="00EA64A2" w:rsidRDefault="00B97D83" w:rsidP="00B97D83">
            <w:pPr>
              <w:pStyle w:val="TableParagraph"/>
              <w:rPr>
                <w:rFonts w:asciiTheme="minorHAnsi" w:hAnsiTheme="minorHAnsi" w:cstheme="minorHAnsi"/>
                <w:spacing w:val="-2"/>
                <w:sz w:val="24"/>
                <w:szCs w:val="24"/>
              </w:rPr>
            </w:pPr>
            <w:r w:rsidRPr="00597495">
              <w:rPr>
                <w:rFonts w:asciiTheme="minorHAnsi" w:hAnsiTheme="minorHAnsi" w:cstheme="minorHAnsi"/>
                <w:spacing w:val="-2"/>
                <w:sz w:val="24"/>
                <w:szCs w:val="24"/>
              </w:rPr>
              <w:t xml:space="preserve">Location </w:t>
            </w:r>
            <w:r w:rsidR="008465C5" w:rsidRPr="00597495">
              <w:rPr>
                <w:rFonts w:asciiTheme="minorHAnsi" w:hAnsiTheme="minorHAnsi" w:cstheme="minorHAnsi"/>
                <w:spacing w:val="-2"/>
                <w:sz w:val="24"/>
                <w:szCs w:val="24"/>
              </w:rPr>
              <w:t>Portland</w:t>
            </w:r>
          </w:p>
          <w:p w14:paraId="37A25918" w14:textId="77777777" w:rsidR="001E7E30" w:rsidRDefault="001E7E30" w:rsidP="00B97D83">
            <w:pPr>
              <w:pStyle w:val="TableParagraph"/>
              <w:rPr>
                <w:rFonts w:asciiTheme="minorHAnsi" w:hAnsiTheme="minorHAnsi" w:cstheme="minorHAnsi"/>
                <w:sz w:val="24"/>
                <w:szCs w:val="24"/>
              </w:rPr>
            </w:pPr>
          </w:p>
          <w:p w14:paraId="34BEA377" w14:textId="6A40C05D" w:rsidR="001E7E30" w:rsidRPr="00597495" w:rsidRDefault="001E7E30" w:rsidP="00B97D83">
            <w:pPr>
              <w:pStyle w:val="TableParagraph"/>
              <w:rPr>
                <w:rFonts w:asciiTheme="minorHAnsi" w:hAnsiTheme="minorHAnsi" w:cstheme="minorHAnsi"/>
                <w:sz w:val="24"/>
                <w:szCs w:val="24"/>
              </w:rPr>
            </w:pPr>
            <w:r>
              <w:rPr>
                <w:rFonts w:asciiTheme="minorHAnsi" w:hAnsiTheme="minorHAnsi" w:cstheme="minorHAnsi"/>
                <w:spacing w:val="-2"/>
                <w:sz w:val="24"/>
                <w:szCs w:val="24"/>
              </w:rPr>
              <w:t>Meeting will span 3-days</w:t>
            </w:r>
          </w:p>
        </w:tc>
        <w:tc>
          <w:tcPr>
            <w:tcW w:w="2139" w:type="pct"/>
            <w:tcBorders>
              <w:top w:val="single" w:sz="4" w:space="0" w:color="000000"/>
              <w:left w:val="single" w:sz="4" w:space="0" w:color="000000"/>
              <w:bottom w:val="single" w:sz="4" w:space="0" w:color="000000"/>
              <w:right w:val="single" w:sz="4" w:space="0" w:color="000000"/>
            </w:tcBorders>
          </w:tcPr>
          <w:p w14:paraId="465F874A" w14:textId="032AB893" w:rsidR="00EA64A2" w:rsidRPr="001E7E30" w:rsidRDefault="009C638D" w:rsidP="007D46B7">
            <w:pPr>
              <w:pStyle w:val="TableParagraph"/>
              <w:rPr>
                <w:rFonts w:asciiTheme="minorHAnsi" w:hAnsiTheme="minorHAnsi" w:cstheme="minorHAnsi"/>
                <w:spacing w:val="-2"/>
                <w:sz w:val="24"/>
                <w:szCs w:val="24"/>
              </w:rPr>
            </w:pPr>
            <w:r w:rsidRPr="00597495">
              <w:rPr>
                <w:rFonts w:asciiTheme="minorHAnsi" w:hAnsiTheme="minorHAnsi" w:cstheme="minorHAnsi"/>
                <w:sz w:val="24"/>
                <w:szCs w:val="24"/>
              </w:rPr>
              <w:t>Review</w:t>
            </w:r>
            <w:r w:rsidRPr="00597495">
              <w:rPr>
                <w:rFonts w:asciiTheme="minorHAnsi" w:hAnsiTheme="minorHAnsi" w:cstheme="minorHAnsi"/>
                <w:spacing w:val="-2"/>
                <w:sz w:val="24"/>
                <w:szCs w:val="24"/>
              </w:rPr>
              <w:t xml:space="preserve"> </w:t>
            </w:r>
            <w:r w:rsidRPr="00597495">
              <w:rPr>
                <w:rFonts w:asciiTheme="minorHAnsi" w:hAnsiTheme="minorHAnsi" w:cstheme="minorHAnsi"/>
                <w:sz w:val="24"/>
                <w:szCs w:val="24"/>
              </w:rPr>
              <w:t>an</w:t>
            </w:r>
            <w:r w:rsidR="009C7D3B" w:rsidRPr="00597495">
              <w:rPr>
                <w:rFonts w:asciiTheme="minorHAnsi" w:hAnsiTheme="minorHAnsi" w:cstheme="minorHAnsi"/>
                <w:sz w:val="24"/>
                <w:szCs w:val="24"/>
              </w:rPr>
              <w:t>d draft recommendations to the TCDS on version 5.0 proposals</w:t>
            </w:r>
            <w:r w:rsidR="001E7E30">
              <w:rPr>
                <w:rFonts w:asciiTheme="minorHAnsi" w:hAnsiTheme="minorHAnsi" w:cstheme="minorHAnsi"/>
                <w:sz w:val="24"/>
                <w:szCs w:val="24"/>
              </w:rPr>
              <w:t xml:space="preserve"> assigned by the TCDS to the DSWG</w:t>
            </w:r>
            <w:r w:rsidR="007D46B7" w:rsidRPr="00597495">
              <w:rPr>
                <w:rFonts w:asciiTheme="minorHAnsi" w:hAnsiTheme="minorHAnsi" w:cstheme="minorHAnsi"/>
                <w:spacing w:val="-4"/>
                <w:sz w:val="24"/>
                <w:szCs w:val="24"/>
              </w:rPr>
              <w:t>.</w:t>
            </w:r>
            <w:r w:rsidR="00B97D83" w:rsidRPr="00597495">
              <w:rPr>
                <w:rFonts w:asciiTheme="minorHAnsi" w:hAnsiTheme="minorHAnsi" w:cstheme="minorHAnsi"/>
                <w:sz w:val="24"/>
                <w:szCs w:val="24"/>
              </w:rPr>
              <w:t xml:space="preserve"> Confirm recommendations on version 5.0 proposals to send to TCDS</w:t>
            </w:r>
            <w:r w:rsidR="00B97D83" w:rsidRPr="00597495">
              <w:rPr>
                <w:rFonts w:asciiTheme="minorHAnsi" w:hAnsiTheme="minorHAnsi" w:cstheme="minorHAnsi"/>
                <w:spacing w:val="-2"/>
                <w:sz w:val="24"/>
                <w:szCs w:val="24"/>
              </w:rPr>
              <w:t xml:space="preserve">. </w:t>
            </w:r>
            <w:r w:rsidR="004B6153">
              <w:rPr>
                <w:rFonts w:asciiTheme="minorHAnsi" w:hAnsiTheme="minorHAnsi" w:cstheme="minorHAnsi"/>
                <w:spacing w:val="-2"/>
                <w:sz w:val="24"/>
                <w:szCs w:val="24"/>
              </w:rPr>
              <w:t>Remote follow up as needed.</w:t>
            </w:r>
          </w:p>
        </w:tc>
      </w:tr>
      <w:tr w:rsidR="00B97D83" w:rsidRPr="00597495" w14:paraId="13471E08" w14:textId="77777777" w:rsidTr="00C344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5"/>
        </w:trPr>
        <w:tc>
          <w:tcPr>
            <w:tcW w:w="702" w:type="pct"/>
          </w:tcPr>
          <w:p w14:paraId="30BB76FF" w14:textId="4CF6D789" w:rsidR="00B97D83" w:rsidRPr="00597495" w:rsidRDefault="00B97D83" w:rsidP="00B97D83">
            <w:pPr>
              <w:pStyle w:val="TableParagraph"/>
              <w:spacing w:line="240" w:lineRule="auto"/>
              <w:rPr>
                <w:rFonts w:asciiTheme="minorHAnsi" w:hAnsiTheme="minorHAnsi" w:cstheme="minorHAnsi"/>
                <w:sz w:val="24"/>
                <w:szCs w:val="24"/>
              </w:rPr>
            </w:pPr>
            <w:r w:rsidRPr="00597495">
              <w:rPr>
                <w:rFonts w:asciiTheme="minorHAnsi" w:hAnsiTheme="minorHAnsi" w:cstheme="minorHAnsi"/>
                <w:sz w:val="24"/>
                <w:szCs w:val="24"/>
              </w:rPr>
              <w:t xml:space="preserve">September </w:t>
            </w:r>
          </w:p>
        </w:tc>
        <w:tc>
          <w:tcPr>
            <w:tcW w:w="1076" w:type="pct"/>
          </w:tcPr>
          <w:p w14:paraId="22D0D4A1" w14:textId="34B79317" w:rsidR="00B97D83" w:rsidRPr="00597495" w:rsidRDefault="00B97D83" w:rsidP="00B97D83">
            <w:pPr>
              <w:pStyle w:val="TableParagraph"/>
              <w:spacing w:line="275" w:lineRule="exact"/>
              <w:rPr>
                <w:rFonts w:asciiTheme="minorHAnsi" w:hAnsiTheme="minorHAnsi" w:cstheme="minorHAnsi"/>
                <w:sz w:val="24"/>
                <w:szCs w:val="24"/>
              </w:rPr>
            </w:pPr>
            <w:r w:rsidRPr="00597495">
              <w:rPr>
                <w:rFonts w:asciiTheme="minorHAnsi" w:hAnsiTheme="minorHAnsi" w:cstheme="minorHAnsi"/>
                <w:spacing w:val="-4"/>
                <w:sz w:val="24"/>
                <w:szCs w:val="24"/>
              </w:rPr>
              <w:t>TCDS</w:t>
            </w:r>
          </w:p>
        </w:tc>
        <w:tc>
          <w:tcPr>
            <w:tcW w:w="1083" w:type="pct"/>
            <w:gridSpan w:val="2"/>
          </w:tcPr>
          <w:p w14:paraId="17BF95F4" w14:textId="6FCCA68E" w:rsidR="00B97D83" w:rsidRPr="00597495" w:rsidRDefault="00B97D83" w:rsidP="00B97D83">
            <w:pPr>
              <w:pStyle w:val="TableParagraph"/>
              <w:spacing w:line="275" w:lineRule="exact"/>
              <w:rPr>
                <w:rFonts w:asciiTheme="minorHAnsi" w:hAnsiTheme="minorHAnsi" w:cstheme="minorHAnsi"/>
                <w:spacing w:val="-2"/>
                <w:sz w:val="24"/>
                <w:szCs w:val="24"/>
              </w:rPr>
            </w:pPr>
            <w:r w:rsidRPr="00597495">
              <w:rPr>
                <w:rFonts w:asciiTheme="minorHAnsi" w:hAnsiTheme="minorHAnsi" w:cstheme="minorHAnsi"/>
                <w:spacing w:val="-2"/>
                <w:sz w:val="24"/>
                <w:szCs w:val="24"/>
              </w:rPr>
              <w:t xml:space="preserve">Webinar </w:t>
            </w:r>
          </w:p>
          <w:p w14:paraId="0F958964" w14:textId="77777777" w:rsidR="008465C5" w:rsidRPr="00597495" w:rsidRDefault="008465C5" w:rsidP="00B97D83">
            <w:pPr>
              <w:pStyle w:val="TableParagraph"/>
              <w:spacing w:line="275" w:lineRule="exact"/>
              <w:rPr>
                <w:rFonts w:asciiTheme="minorHAnsi" w:hAnsiTheme="minorHAnsi" w:cstheme="minorHAnsi"/>
                <w:sz w:val="24"/>
                <w:szCs w:val="24"/>
              </w:rPr>
            </w:pPr>
          </w:p>
          <w:p w14:paraId="4079DC9C" w14:textId="5E5607CA" w:rsidR="008465C5" w:rsidRPr="00597495" w:rsidRDefault="001E7E30" w:rsidP="00B97D83">
            <w:pPr>
              <w:pStyle w:val="TableParagraph"/>
              <w:spacing w:line="275" w:lineRule="exact"/>
              <w:rPr>
                <w:rFonts w:asciiTheme="minorHAnsi" w:hAnsiTheme="minorHAnsi" w:cstheme="minorHAnsi"/>
                <w:sz w:val="24"/>
                <w:szCs w:val="24"/>
              </w:rPr>
            </w:pPr>
            <w:r>
              <w:rPr>
                <w:rFonts w:asciiTheme="minorHAnsi" w:hAnsiTheme="minorHAnsi" w:cstheme="minorHAnsi"/>
                <w:sz w:val="24"/>
                <w:szCs w:val="24"/>
              </w:rPr>
              <w:t>Span over t</w:t>
            </w:r>
            <w:r w:rsidR="008465C5" w:rsidRPr="00597495">
              <w:rPr>
                <w:rFonts w:asciiTheme="minorHAnsi" w:hAnsiTheme="minorHAnsi" w:cstheme="minorHAnsi"/>
                <w:sz w:val="24"/>
                <w:szCs w:val="24"/>
              </w:rPr>
              <w:t xml:space="preserve">wo- afternoons </w:t>
            </w:r>
          </w:p>
        </w:tc>
        <w:tc>
          <w:tcPr>
            <w:tcW w:w="2139" w:type="pct"/>
          </w:tcPr>
          <w:p w14:paraId="34F04B32" w14:textId="734147A2" w:rsidR="00B97D83" w:rsidRPr="00597495" w:rsidRDefault="00B97D83" w:rsidP="00B97D83">
            <w:pPr>
              <w:pStyle w:val="TableParagraph"/>
              <w:rPr>
                <w:rFonts w:asciiTheme="minorHAnsi" w:hAnsiTheme="minorHAnsi" w:cstheme="minorHAnsi"/>
                <w:sz w:val="24"/>
                <w:szCs w:val="24"/>
              </w:rPr>
            </w:pPr>
            <w:r w:rsidRPr="00597495">
              <w:rPr>
                <w:rFonts w:asciiTheme="minorHAnsi" w:hAnsiTheme="minorHAnsi" w:cstheme="minorHAnsi"/>
                <w:sz w:val="24"/>
                <w:szCs w:val="24"/>
              </w:rPr>
              <w:t>Review DSWG recommendation on 5.0 proposals and finalize 5.0 to provide to RMPC</w:t>
            </w:r>
            <w:r w:rsidR="001E7E30">
              <w:rPr>
                <w:rFonts w:asciiTheme="minorHAnsi" w:hAnsiTheme="minorHAnsi" w:cstheme="minorHAnsi"/>
                <w:sz w:val="24"/>
                <w:szCs w:val="24"/>
              </w:rPr>
              <w:t>. RMPC will then begin</w:t>
            </w:r>
            <w:r w:rsidRPr="00597495">
              <w:rPr>
                <w:rFonts w:asciiTheme="minorHAnsi" w:hAnsiTheme="minorHAnsi" w:cstheme="minorHAnsi"/>
                <w:sz w:val="24"/>
                <w:szCs w:val="24"/>
              </w:rPr>
              <w:t xml:space="preserve"> data migration / translation and outreach to all data providers to inform 5.0 version</w:t>
            </w:r>
            <w:r w:rsidR="001E7E30">
              <w:rPr>
                <w:rFonts w:asciiTheme="minorHAnsi" w:hAnsiTheme="minorHAnsi" w:cstheme="minorHAnsi"/>
                <w:sz w:val="24"/>
                <w:szCs w:val="24"/>
              </w:rPr>
              <w:t xml:space="preserve"> which is anticipated </w:t>
            </w:r>
            <w:r w:rsidRPr="00597495">
              <w:rPr>
                <w:rFonts w:asciiTheme="minorHAnsi" w:hAnsiTheme="minorHAnsi" w:cstheme="minorHAnsi"/>
                <w:sz w:val="24"/>
                <w:szCs w:val="24"/>
              </w:rPr>
              <w:t>to go in effect in June 2024 (or adjusted launch date to minimize impact on TC</w:t>
            </w:r>
            <w:r w:rsidR="001E7E30">
              <w:rPr>
                <w:rFonts w:asciiTheme="minorHAnsi" w:hAnsiTheme="minorHAnsi" w:cstheme="minorHAnsi"/>
                <w:sz w:val="24"/>
                <w:szCs w:val="24"/>
              </w:rPr>
              <w:t>s</w:t>
            </w:r>
            <w:r w:rsidRPr="00597495">
              <w:rPr>
                <w:rFonts w:asciiTheme="minorHAnsi" w:hAnsiTheme="minorHAnsi" w:cstheme="minorHAnsi"/>
                <w:sz w:val="24"/>
                <w:szCs w:val="24"/>
              </w:rPr>
              <w:t xml:space="preserve"> analysis work).</w:t>
            </w:r>
          </w:p>
          <w:p w14:paraId="4CE900BA" w14:textId="21CDC34D" w:rsidR="00B97D83" w:rsidRPr="00597495" w:rsidRDefault="00B97D83" w:rsidP="00B97D83">
            <w:pPr>
              <w:pStyle w:val="TableParagraph"/>
              <w:rPr>
                <w:rFonts w:asciiTheme="minorHAnsi" w:hAnsiTheme="minorHAnsi" w:cstheme="minorHAnsi"/>
                <w:sz w:val="24"/>
                <w:szCs w:val="24"/>
              </w:rPr>
            </w:pPr>
          </w:p>
          <w:p w14:paraId="6DCA31BE" w14:textId="08020B1D" w:rsidR="00B97D83" w:rsidRPr="00597495" w:rsidRDefault="00B97D83" w:rsidP="00B97D83">
            <w:pPr>
              <w:pStyle w:val="TableParagraph"/>
              <w:rPr>
                <w:rFonts w:asciiTheme="minorHAnsi" w:hAnsiTheme="minorHAnsi" w:cstheme="minorHAnsi"/>
                <w:sz w:val="24"/>
                <w:szCs w:val="24"/>
              </w:rPr>
            </w:pPr>
            <w:r w:rsidRPr="00597495">
              <w:rPr>
                <w:rFonts w:asciiTheme="minorHAnsi" w:hAnsiTheme="minorHAnsi" w:cstheme="minorHAnsi"/>
                <w:sz w:val="24"/>
                <w:szCs w:val="24"/>
              </w:rPr>
              <w:t xml:space="preserve">Review proposed approach and timeline for updating Blue Book sections, </w:t>
            </w:r>
            <w:r w:rsidR="001E7E30">
              <w:rPr>
                <w:rFonts w:asciiTheme="minorHAnsi" w:hAnsiTheme="minorHAnsi" w:cstheme="minorHAnsi"/>
                <w:sz w:val="24"/>
                <w:szCs w:val="24"/>
              </w:rPr>
              <w:t>i</w:t>
            </w:r>
            <w:r w:rsidRPr="00597495">
              <w:rPr>
                <w:rFonts w:asciiTheme="minorHAnsi" w:hAnsiTheme="minorHAnsi" w:cstheme="minorHAnsi"/>
                <w:sz w:val="24"/>
                <w:szCs w:val="24"/>
              </w:rPr>
              <w:t>ncluding draft questionnaire developed by TCDS co-chairs to receive input from other technical committees to inform Blue Book update</w:t>
            </w:r>
            <w:r w:rsidR="001E7E30">
              <w:rPr>
                <w:rFonts w:asciiTheme="minorHAnsi" w:hAnsiTheme="minorHAnsi" w:cstheme="minorHAnsi"/>
                <w:sz w:val="24"/>
                <w:szCs w:val="24"/>
              </w:rPr>
              <w:t>.</w:t>
            </w:r>
          </w:p>
          <w:p w14:paraId="161306A7" w14:textId="77777777" w:rsidR="00B97D83" w:rsidRPr="00597495" w:rsidRDefault="00B97D83" w:rsidP="00B97D83">
            <w:pPr>
              <w:pStyle w:val="TableParagraph"/>
              <w:spacing w:line="276" w:lineRule="exact"/>
              <w:ind w:right="84"/>
              <w:rPr>
                <w:rFonts w:asciiTheme="minorHAnsi" w:hAnsiTheme="minorHAnsi" w:cstheme="minorHAnsi"/>
                <w:sz w:val="24"/>
                <w:szCs w:val="24"/>
              </w:rPr>
            </w:pPr>
          </w:p>
          <w:p w14:paraId="6B8CE770" w14:textId="77777777" w:rsidR="00B97D83" w:rsidRPr="00597495" w:rsidRDefault="00B97D83" w:rsidP="00B97D83">
            <w:pPr>
              <w:pStyle w:val="TableParagraph"/>
              <w:spacing w:line="276" w:lineRule="exact"/>
              <w:ind w:right="84"/>
              <w:rPr>
                <w:rFonts w:asciiTheme="minorHAnsi" w:hAnsiTheme="minorHAnsi" w:cstheme="minorHAnsi"/>
                <w:sz w:val="24"/>
                <w:szCs w:val="24"/>
              </w:rPr>
            </w:pPr>
          </w:p>
          <w:p w14:paraId="1E112863" w14:textId="1797B0E5" w:rsidR="00B97D83" w:rsidRPr="00597495" w:rsidRDefault="00B97D83" w:rsidP="00B97D83">
            <w:pPr>
              <w:pStyle w:val="TableParagraph"/>
              <w:spacing w:line="276" w:lineRule="exact"/>
              <w:ind w:right="84"/>
              <w:rPr>
                <w:rFonts w:asciiTheme="minorHAnsi" w:hAnsiTheme="minorHAnsi" w:cstheme="minorHAnsi"/>
                <w:sz w:val="24"/>
                <w:szCs w:val="24"/>
              </w:rPr>
            </w:pPr>
            <w:r w:rsidRPr="00597495">
              <w:rPr>
                <w:rFonts w:asciiTheme="minorHAnsi" w:hAnsiTheme="minorHAnsi" w:cstheme="minorHAnsi"/>
                <w:sz w:val="24"/>
                <w:szCs w:val="24"/>
              </w:rPr>
              <w:t>Review 2024 Work Plan</w:t>
            </w:r>
          </w:p>
        </w:tc>
      </w:tr>
      <w:tr w:rsidR="0077688F" w:rsidRPr="00597495" w14:paraId="0A7E1181" w14:textId="77777777" w:rsidTr="00C344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5"/>
        </w:trPr>
        <w:tc>
          <w:tcPr>
            <w:tcW w:w="702" w:type="pct"/>
          </w:tcPr>
          <w:p w14:paraId="07CE8CC9" w14:textId="2EC68709" w:rsidR="0077688F" w:rsidRPr="00597495" w:rsidRDefault="0077688F" w:rsidP="0077688F">
            <w:pPr>
              <w:pStyle w:val="TableParagraph"/>
              <w:spacing w:line="240" w:lineRule="auto"/>
              <w:rPr>
                <w:rFonts w:asciiTheme="minorHAnsi" w:hAnsiTheme="minorHAnsi" w:cstheme="minorHAnsi"/>
                <w:sz w:val="24"/>
                <w:szCs w:val="24"/>
              </w:rPr>
            </w:pPr>
            <w:r w:rsidRPr="00597495">
              <w:rPr>
                <w:rFonts w:asciiTheme="minorHAnsi" w:hAnsiTheme="minorHAnsi" w:cstheme="minorHAnsi"/>
                <w:sz w:val="24"/>
                <w:szCs w:val="24"/>
              </w:rPr>
              <w:lastRenderedPageBreak/>
              <w:t>October</w:t>
            </w:r>
          </w:p>
        </w:tc>
        <w:tc>
          <w:tcPr>
            <w:tcW w:w="1076" w:type="pct"/>
          </w:tcPr>
          <w:p w14:paraId="07204A59" w14:textId="77777777" w:rsidR="0077688F" w:rsidRPr="00597495" w:rsidRDefault="0077688F" w:rsidP="0077688F">
            <w:pPr>
              <w:pStyle w:val="TableParagraph"/>
              <w:rPr>
                <w:rFonts w:asciiTheme="minorHAnsi" w:hAnsiTheme="minorHAnsi" w:cstheme="minorHAnsi"/>
                <w:sz w:val="24"/>
                <w:szCs w:val="24"/>
              </w:rPr>
            </w:pPr>
            <w:r w:rsidRPr="00597495">
              <w:rPr>
                <w:rFonts w:asciiTheme="minorHAnsi" w:hAnsiTheme="minorHAnsi" w:cstheme="minorHAnsi"/>
                <w:sz w:val="24"/>
                <w:szCs w:val="24"/>
              </w:rPr>
              <w:t>TCDS</w:t>
            </w:r>
            <w:r w:rsidRPr="00597495">
              <w:rPr>
                <w:rFonts w:asciiTheme="minorHAnsi" w:hAnsiTheme="minorHAnsi" w:cstheme="minorHAnsi"/>
                <w:spacing w:val="-7"/>
                <w:sz w:val="24"/>
                <w:szCs w:val="24"/>
              </w:rPr>
              <w:t xml:space="preserve"> </w:t>
            </w:r>
            <w:r w:rsidRPr="00597495">
              <w:rPr>
                <w:rFonts w:asciiTheme="minorHAnsi" w:hAnsiTheme="minorHAnsi" w:cstheme="minorHAnsi"/>
                <w:spacing w:val="-5"/>
                <w:sz w:val="24"/>
                <w:szCs w:val="24"/>
              </w:rPr>
              <w:t>Co-</w:t>
            </w:r>
          </w:p>
          <w:p w14:paraId="19FB9EC3" w14:textId="7CD0F29F" w:rsidR="0077688F" w:rsidRPr="00597495" w:rsidRDefault="0077688F" w:rsidP="0077688F">
            <w:pPr>
              <w:pStyle w:val="TableParagraph"/>
              <w:spacing w:line="275" w:lineRule="exact"/>
              <w:rPr>
                <w:rFonts w:asciiTheme="minorHAnsi" w:hAnsiTheme="minorHAnsi" w:cstheme="minorHAnsi"/>
                <w:spacing w:val="-4"/>
                <w:sz w:val="24"/>
                <w:szCs w:val="24"/>
              </w:rPr>
            </w:pPr>
            <w:r w:rsidRPr="00597495">
              <w:rPr>
                <w:rFonts w:asciiTheme="minorHAnsi" w:hAnsiTheme="minorHAnsi" w:cstheme="minorHAnsi"/>
                <w:sz w:val="24"/>
                <w:szCs w:val="24"/>
              </w:rPr>
              <w:t xml:space="preserve">Chair(s) @ </w:t>
            </w:r>
            <w:r w:rsidRPr="00597495">
              <w:rPr>
                <w:rFonts w:asciiTheme="minorHAnsi" w:hAnsiTheme="minorHAnsi" w:cstheme="minorHAnsi"/>
                <w:spacing w:val="-2"/>
                <w:sz w:val="24"/>
                <w:szCs w:val="24"/>
              </w:rPr>
              <w:t>technical committees</w:t>
            </w:r>
          </w:p>
        </w:tc>
        <w:tc>
          <w:tcPr>
            <w:tcW w:w="1083" w:type="pct"/>
            <w:gridSpan w:val="2"/>
          </w:tcPr>
          <w:p w14:paraId="76F8CA19" w14:textId="77777777" w:rsidR="0077688F" w:rsidRPr="00597495" w:rsidRDefault="0077688F" w:rsidP="0077688F">
            <w:pPr>
              <w:pStyle w:val="TableParagraph"/>
              <w:rPr>
                <w:rFonts w:asciiTheme="minorHAnsi" w:hAnsiTheme="minorHAnsi" w:cstheme="minorHAnsi"/>
                <w:sz w:val="24"/>
                <w:szCs w:val="24"/>
              </w:rPr>
            </w:pPr>
            <w:r w:rsidRPr="00597495">
              <w:rPr>
                <w:rFonts w:asciiTheme="minorHAnsi" w:hAnsiTheme="minorHAnsi" w:cstheme="minorHAnsi"/>
                <w:spacing w:val="-2"/>
                <w:sz w:val="24"/>
                <w:szCs w:val="24"/>
              </w:rPr>
              <w:t>Webinar/in-</w:t>
            </w:r>
          </w:p>
          <w:p w14:paraId="65066AF7" w14:textId="416E2987" w:rsidR="0077688F" w:rsidRPr="00597495" w:rsidRDefault="0077688F" w:rsidP="0077688F">
            <w:pPr>
              <w:pStyle w:val="TableParagraph"/>
              <w:spacing w:line="275" w:lineRule="exact"/>
              <w:rPr>
                <w:rFonts w:asciiTheme="minorHAnsi" w:hAnsiTheme="minorHAnsi" w:cstheme="minorHAnsi"/>
                <w:spacing w:val="-2"/>
                <w:sz w:val="24"/>
                <w:szCs w:val="24"/>
              </w:rPr>
            </w:pPr>
            <w:r w:rsidRPr="00597495">
              <w:rPr>
                <w:rFonts w:asciiTheme="minorHAnsi" w:hAnsiTheme="minorHAnsi" w:cstheme="minorHAnsi"/>
                <w:spacing w:val="-2"/>
                <w:sz w:val="24"/>
                <w:szCs w:val="24"/>
              </w:rPr>
              <w:t>person</w:t>
            </w:r>
          </w:p>
        </w:tc>
        <w:tc>
          <w:tcPr>
            <w:tcW w:w="2139" w:type="pct"/>
          </w:tcPr>
          <w:p w14:paraId="79B1B8E5" w14:textId="77777777" w:rsidR="001E7E30" w:rsidRDefault="0077688F" w:rsidP="0077688F">
            <w:pPr>
              <w:pStyle w:val="TableParagraph"/>
              <w:rPr>
                <w:rFonts w:asciiTheme="minorHAnsi" w:hAnsiTheme="minorHAnsi" w:cstheme="minorHAnsi"/>
                <w:spacing w:val="-4"/>
                <w:sz w:val="24"/>
                <w:szCs w:val="24"/>
              </w:rPr>
            </w:pPr>
            <w:r w:rsidRPr="00597495">
              <w:rPr>
                <w:rFonts w:asciiTheme="minorHAnsi" w:hAnsiTheme="minorHAnsi" w:cstheme="minorHAnsi"/>
                <w:sz w:val="24"/>
                <w:szCs w:val="24"/>
              </w:rPr>
              <w:t>Meet</w:t>
            </w:r>
            <w:r w:rsidRPr="00597495">
              <w:rPr>
                <w:rFonts w:asciiTheme="minorHAnsi" w:hAnsiTheme="minorHAnsi" w:cstheme="minorHAnsi"/>
                <w:spacing w:val="-5"/>
                <w:sz w:val="24"/>
                <w:szCs w:val="24"/>
              </w:rPr>
              <w:t xml:space="preserve"> </w:t>
            </w:r>
            <w:r w:rsidRPr="00597495">
              <w:rPr>
                <w:rFonts w:asciiTheme="minorHAnsi" w:hAnsiTheme="minorHAnsi" w:cstheme="minorHAnsi"/>
                <w:sz w:val="24"/>
                <w:szCs w:val="24"/>
              </w:rPr>
              <w:t>with</w:t>
            </w:r>
            <w:r w:rsidRPr="00597495">
              <w:rPr>
                <w:rFonts w:asciiTheme="minorHAnsi" w:hAnsiTheme="minorHAnsi" w:cstheme="minorHAnsi"/>
                <w:spacing w:val="-4"/>
                <w:sz w:val="24"/>
                <w:szCs w:val="24"/>
              </w:rPr>
              <w:t xml:space="preserve"> CTC and </w:t>
            </w:r>
            <w:proofErr w:type="spellStart"/>
            <w:r w:rsidR="003C07B1" w:rsidRPr="00597495">
              <w:rPr>
                <w:rFonts w:asciiTheme="minorHAnsi" w:hAnsiTheme="minorHAnsi" w:cstheme="minorHAnsi"/>
                <w:spacing w:val="-4"/>
                <w:sz w:val="24"/>
                <w:szCs w:val="24"/>
              </w:rPr>
              <w:t>CoTC</w:t>
            </w:r>
            <w:proofErr w:type="spellEnd"/>
            <w:r w:rsidR="003C07B1" w:rsidRPr="00597495">
              <w:rPr>
                <w:rFonts w:asciiTheme="minorHAnsi" w:hAnsiTheme="minorHAnsi" w:cstheme="minorHAnsi"/>
                <w:spacing w:val="-4"/>
                <w:sz w:val="24"/>
                <w:szCs w:val="24"/>
              </w:rPr>
              <w:t xml:space="preserve"> </w:t>
            </w:r>
            <w:r w:rsidRPr="00597495">
              <w:rPr>
                <w:rFonts w:asciiTheme="minorHAnsi" w:hAnsiTheme="minorHAnsi" w:cstheme="minorHAnsi"/>
                <w:spacing w:val="-4"/>
                <w:sz w:val="24"/>
                <w:szCs w:val="24"/>
              </w:rPr>
              <w:t>to update on 5.0 implementation timeline, discuss active/new proposals, and updating Blue Book.</w:t>
            </w:r>
            <w:r w:rsidR="00B97D83" w:rsidRPr="00597495">
              <w:rPr>
                <w:rFonts w:asciiTheme="minorHAnsi" w:hAnsiTheme="minorHAnsi" w:cstheme="minorHAnsi"/>
                <w:spacing w:val="-4"/>
                <w:sz w:val="24"/>
                <w:szCs w:val="24"/>
              </w:rPr>
              <w:t xml:space="preserve"> </w:t>
            </w:r>
          </w:p>
          <w:p w14:paraId="0A801BC5" w14:textId="77777777" w:rsidR="001E7E30" w:rsidRDefault="001E7E30" w:rsidP="0077688F">
            <w:pPr>
              <w:pStyle w:val="TableParagraph"/>
              <w:rPr>
                <w:rFonts w:asciiTheme="minorHAnsi" w:hAnsiTheme="minorHAnsi" w:cstheme="minorHAnsi"/>
                <w:spacing w:val="-4"/>
                <w:sz w:val="24"/>
                <w:szCs w:val="24"/>
              </w:rPr>
            </w:pPr>
          </w:p>
          <w:p w14:paraId="3A5B59E1" w14:textId="320F280C" w:rsidR="00B97D83" w:rsidRPr="00597495" w:rsidRDefault="00B97D83" w:rsidP="0077688F">
            <w:pPr>
              <w:pStyle w:val="TableParagraph"/>
              <w:rPr>
                <w:rFonts w:asciiTheme="minorHAnsi" w:hAnsiTheme="minorHAnsi" w:cstheme="minorHAnsi"/>
                <w:sz w:val="24"/>
                <w:szCs w:val="24"/>
              </w:rPr>
            </w:pPr>
            <w:r w:rsidRPr="00597495">
              <w:rPr>
                <w:rFonts w:asciiTheme="minorHAnsi" w:hAnsiTheme="minorHAnsi" w:cstheme="minorHAnsi"/>
                <w:spacing w:val="-4"/>
                <w:sz w:val="24"/>
                <w:szCs w:val="24"/>
              </w:rPr>
              <w:t>Request participating in Blue Book questionnaire to inform Blue Book update</w:t>
            </w:r>
          </w:p>
          <w:p w14:paraId="4242748D" w14:textId="77777777" w:rsidR="0077688F" w:rsidRPr="00597495" w:rsidRDefault="0077688F">
            <w:pPr>
              <w:pStyle w:val="TableParagraph"/>
              <w:rPr>
                <w:rFonts w:asciiTheme="minorHAnsi" w:hAnsiTheme="minorHAnsi" w:cstheme="minorHAnsi"/>
                <w:sz w:val="24"/>
                <w:szCs w:val="24"/>
              </w:rPr>
            </w:pPr>
          </w:p>
        </w:tc>
      </w:tr>
    </w:tbl>
    <w:p w14:paraId="2A57D7FF" w14:textId="77777777" w:rsidR="00EA64A2" w:rsidRPr="00597495" w:rsidRDefault="00EA64A2">
      <w:pPr>
        <w:pStyle w:val="BodyText"/>
        <w:spacing w:before="11"/>
        <w:rPr>
          <w:rFonts w:asciiTheme="minorHAnsi" w:hAnsiTheme="minorHAnsi" w:cstheme="minorHAnsi"/>
          <w:b/>
        </w:rPr>
      </w:pPr>
    </w:p>
    <w:p w14:paraId="0706293B" w14:textId="77777777" w:rsidR="00EA64A2" w:rsidRPr="00597495" w:rsidRDefault="009C638D">
      <w:pPr>
        <w:spacing w:before="90"/>
        <w:ind w:left="120"/>
        <w:rPr>
          <w:rFonts w:asciiTheme="minorHAnsi" w:hAnsiTheme="minorHAnsi" w:cstheme="minorHAnsi"/>
          <w:b/>
          <w:sz w:val="24"/>
          <w:szCs w:val="24"/>
        </w:rPr>
      </w:pPr>
      <w:r w:rsidRPr="00597495">
        <w:rPr>
          <w:rFonts w:asciiTheme="minorHAnsi" w:hAnsiTheme="minorHAnsi" w:cstheme="minorHAnsi"/>
          <w:b/>
          <w:sz w:val="24"/>
          <w:szCs w:val="24"/>
          <w:u w:val="single"/>
        </w:rPr>
        <w:t>Status</w:t>
      </w:r>
      <w:r w:rsidRPr="00597495">
        <w:rPr>
          <w:rFonts w:asciiTheme="minorHAnsi" w:hAnsiTheme="minorHAnsi" w:cstheme="minorHAnsi"/>
          <w:b/>
          <w:spacing w:val="-4"/>
          <w:sz w:val="24"/>
          <w:szCs w:val="24"/>
          <w:u w:val="single"/>
        </w:rPr>
        <w:t xml:space="preserve"> </w:t>
      </w:r>
      <w:r w:rsidRPr="00597495">
        <w:rPr>
          <w:rFonts w:asciiTheme="minorHAnsi" w:hAnsiTheme="minorHAnsi" w:cstheme="minorHAnsi"/>
          <w:b/>
          <w:sz w:val="24"/>
          <w:szCs w:val="24"/>
          <w:u w:val="single"/>
        </w:rPr>
        <w:t>of</w:t>
      </w:r>
      <w:r w:rsidRPr="00597495">
        <w:rPr>
          <w:rFonts w:asciiTheme="minorHAnsi" w:hAnsiTheme="minorHAnsi" w:cstheme="minorHAnsi"/>
          <w:b/>
          <w:spacing w:val="-4"/>
          <w:sz w:val="24"/>
          <w:szCs w:val="24"/>
          <w:u w:val="single"/>
        </w:rPr>
        <w:t xml:space="preserve"> </w:t>
      </w:r>
      <w:r w:rsidRPr="00597495">
        <w:rPr>
          <w:rFonts w:asciiTheme="minorHAnsi" w:hAnsiTheme="minorHAnsi" w:cstheme="minorHAnsi"/>
          <w:b/>
          <w:sz w:val="24"/>
          <w:szCs w:val="24"/>
          <w:u w:val="single"/>
        </w:rPr>
        <w:t>Technical</w:t>
      </w:r>
      <w:r w:rsidRPr="00597495">
        <w:rPr>
          <w:rFonts w:asciiTheme="minorHAnsi" w:hAnsiTheme="minorHAnsi" w:cstheme="minorHAnsi"/>
          <w:b/>
          <w:spacing w:val="-3"/>
          <w:sz w:val="24"/>
          <w:szCs w:val="24"/>
          <w:u w:val="single"/>
        </w:rPr>
        <w:t xml:space="preserve"> </w:t>
      </w:r>
      <w:r w:rsidRPr="00597495">
        <w:rPr>
          <w:rFonts w:asciiTheme="minorHAnsi" w:hAnsiTheme="minorHAnsi" w:cstheme="minorHAnsi"/>
          <w:b/>
          <w:sz w:val="24"/>
          <w:szCs w:val="24"/>
          <w:u w:val="single"/>
        </w:rPr>
        <w:t>or</w:t>
      </w:r>
      <w:r w:rsidRPr="00597495">
        <w:rPr>
          <w:rFonts w:asciiTheme="minorHAnsi" w:hAnsiTheme="minorHAnsi" w:cstheme="minorHAnsi"/>
          <w:b/>
          <w:spacing w:val="-5"/>
          <w:sz w:val="24"/>
          <w:szCs w:val="24"/>
          <w:u w:val="single"/>
        </w:rPr>
        <w:t xml:space="preserve"> </w:t>
      </w:r>
      <w:r w:rsidRPr="00597495">
        <w:rPr>
          <w:rFonts w:asciiTheme="minorHAnsi" w:hAnsiTheme="minorHAnsi" w:cstheme="minorHAnsi"/>
          <w:b/>
          <w:sz w:val="24"/>
          <w:szCs w:val="24"/>
          <w:u w:val="single"/>
        </w:rPr>
        <w:t>Annual</w:t>
      </w:r>
      <w:r w:rsidRPr="00597495">
        <w:rPr>
          <w:rFonts w:asciiTheme="minorHAnsi" w:hAnsiTheme="minorHAnsi" w:cstheme="minorHAnsi"/>
          <w:b/>
          <w:spacing w:val="-3"/>
          <w:sz w:val="24"/>
          <w:szCs w:val="24"/>
          <w:u w:val="single"/>
        </w:rPr>
        <w:t xml:space="preserve"> </w:t>
      </w:r>
      <w:r w:rsidRPr="00597495">
        <w:rPr>
          <w:rFonts w:asciiTheme="minorHAnsi" w:hAnsiTheme="minorHAnsi" w:cstheme="minorHAnsi"/>
          <w:b/>
          <w:spacing w:val="-2"/>
          <w:sz w:val="24"/>
          <w:szCs w:val="24"/>
          <w:u w:val="single"/>
        </w:rPr>
        <w:t>Reports:</w:t>
      </w:r>
    </w:p>
    <w:p w14:paraId="12687CE0" w14:textId="06B5D4FC" w:rsidR="00EA64A2" w:rsidRPr="00597495" w:rsidRDefault="009C638D">
      <w:pPr>
        <w:pStyle w:val="BodyText"/>
        <w:ind w:left="480" w:right="315"/>
        <w:rPr>
          <w:rFonts w:asciiTheme="minorHAnsi" w:hAnsiTheme="minorHAnsi" w:cstheme="minorHAnsi"/>
        </w:rPr>
      </w:pPr>
      <w:r w:rsidRPr="00597495">
        <w:rPr>
          <w:rFonts w:asciiTheme="minorHAnsi" w:hAnsiTheme="minorHAnsi" w:cstheme="minorHAnsi"/>
        </w:rPr>
        <w:t>By Sept 202</w:t>
      </w:r>
      <w:r w:rsidR="00366E5D" w:rsidRPr="00597495">
        <w:rPr>
          <w:rFonts w:asciiTheme="minorHAnsi" w:hAnsiTheme="minorHAnsi" w:cstheme="minorHAnsi"/>
        </w:rPr>
        <w:t>3</w:t>
      </w:r>
      <w:r w:rsidRPr="00597495">
        <w:rPr>
          <w:rFonts w:asciiTheme="minorHAnsi" w:hAnsiTheme="minorHAnsi" w:cstheme="minorHAnsi"/>
        </w:rPr>
        <w:t>, TCDS will complete a report containing</w:t>
      </w:r>
      <w:r w:rsidR="00811A63" w:rsidRPr="00597495">
        <w:rPr>
          <w:rFonts w:asciiTheme="minorHAnsi" w:hAnsiTheme="minorHAnsi" w:cstheme="minorHAnsi"/>
        </w:rPr>
        <w:t xml:space="preserve"> (perhaps via a URL link)</w:t>
      </w:r>
      <w:r w:rsidRPr="00597495">
        <w:rPr>
          <w:rFonts w:asciiTheme="minorHAnsi" w:hAnsiTheme="minorHAnsi" w:cstheme="minorHAnsi"/>
        </w:rPr>
        <w:t xml:space="preserve"> </w:t>
      </w:r>
      <w:r w:rsidR="00366E5D" w:rsidRPr="00597495">
        <w:rPr>
          <w:rFonts w:asciiTheme="minorHAnsi" w:hAnsiTheme="minorHAnsi" w:cstheme="minorHAnsi"/>
        </w:rPr>
        <w:t xml:space="preserve">the implemented 4.2 version, </w:t>
      </w:r>
      <w:r w:rsidR="00811A63" w:rsidRPr="00597495">
        <w:rPr>
          <w:rFonts w:asciiTheme="minorHAnsi" w:hAnsiTheme="minorHAnsi" w:cstheme="minorHAnsi"/>
        </w:rPr>
        <w:t xml:space="preserve">summary of </w:t>
      </w:r>
      <w:r w:rsidR="00366E5D" w:rsidRPr="00597495">
        <w:rPr>
          <w:rFonts w:asciiTheme="minorHAnsi" w:hAnsiTheme="minorHAnsi" w:cstheme="minorHAnsi"/>
        </w:rPr>
        <w:t xml:space="preserve">the pending 5.0 version, and </w:t>
      </w:r>
      <w:r w:rsidR="00712718" w:rsidRPr="00597495">
        <w:rPr>
          <w:rFonts w:asciiTheme="minorHAnsi" w:hAnsiTheme="minorHAnsi" w:cstheme="minorHAnsi"/>
        </w:rPr>
        <w:t xml:space="preserve">an </w:t>
      </w:r>
      <w:r w:rsidR="00366E5D" w:rsidRPr="00597495">
        <w:rPr>
          <w:rFonts w:asciiTheme="minorHAnsi" w:hAnsiTheme="minorHAnsi" w:cstheme="minorHAnsi"/>
        </w:rPr>
        <w:t xml:space="preserve">approach </w:t>
      </w:r>
      <w:r w:rsidR="00712718" w:rsidRPr="00597495">
        <w:rPr>
          <w:rFonts w:asciiTheme="minorHAnsi" w:hAnsiTheme="minorHAnsi" w:cstheme="minorHAnsi"/>
        </w:rPr>
        <w:t xml:space="preserve">to </w:t>
      </w:r>
      <w:r w:rsidR="00366E5D" w:rsidRPr="00597495">
        <w:rPr>
          <w:rFonts w:asciiTheme="minorHAnsi" w:hAnsiTheme="minorHAnsi" w:cstheme="minorHAnsi"/>
        </w:rPr>
        <w:t>updat</w:t>
      </w:r>
      <w:r w:rsidR="00B97D83" w:rsidRPr="00597495">
        <w:rPr>
          <w:rFonts w:asciiTheme="minorHAnsi" w:hAnsiTheme="minorHAnsi" w:cstheme="minorHAnsi"/>
        </w:rPr>
        <w:t>e</w:t>
      </w:r>
      <w:r w:rsidR="00366E5D" w:rsidRPr="00597495">
        <w:rPr>
          <w:rFonts w:asciiTheme="minorHAnsi" w:hAnsiTheme="minorHAnsi" w:cstheme="minorHAnsi"/>
        </w:rPr>
        <w:t xml:space="preserve"> the Blue Book. </w:t>
      </w:r>
      <w:r w:rsidR="00393359" w:rsidRPr="00597495">
        <w:rPr>
          <w:rFonts w:asciiTheme="minorHAnsi" w:hAnsiTheme="minorHAnsi" w:cstheme="minorHAnsi"/>
        </w:rPr>
        <w:t>Emphasizing how these modifications contribute to improved data quality and CWT data exchange.</w:t>
      </w:r>
    </w:p>
    <w:p w14:paraId="4D8B58F1" w14:textId="77777777" w:rsidR="00EA64A2" w:rsidRPr="00597495" w:rsidRDefault="00EA64A2">
      <w:pPr>
        <w:pStyle w:val="BodyText"/>
        <w:rPr>
          <w:rFonts w:asciiTheme="minorHAnsi" w:hAnsiTheme="minorHAnsi" w:cstheme="minorHAnsi"/>
        </w:rPr>
      </w:pPr>
    </w:p>
    <w:p w14:paraId="75DFFEE6" w14:textId="77777777" w:rsidR="00EA64A2" w:rsidRPr="00597495" w:rsidRDefault="009C638D">
      <w:pPr>
        <w:pStyle w:val="Heading1"/>
        <w:rPr>
          <w:rFonts w:asciiTheme="minorHAnsi" w:hAnsiTheme="minorHAnsi" w:cstheme="minorHAnsi"/>
          <w:u w:val="none"/>
        </w:rPr>
      </w:pPr>
      <w:r w:rsidRPr="00597495">
        <w:rPr>
          <w:rFonts w:asciiTheme="minorHAnsi" w:hAnsiTheme="minorHAnsi" w:cstheme="minorHAnsi"/>
          <w:spacing w:val="-2"/>
        </w:rPr>
        <w:t>Comments:</w:t>
      </w:r>
    </w:p>
    <w:p w14:paraId="2D42A63B" w14:textId="77777777" w:rsidR="00EA64A2" w:rsidRPr="00597495" w:rsidRDefault="00EA64A2">
      <w:pPr>
        <w:pStyle w:val="BodyText"/>
        <w:spacing w:before="2"/>
        <w:rPr>
          <w:rFonts w:asciiTheme="minorHAnsi" w:hAnsiTheme="minorHAnsi" w:cstheme="minorHAnsi"/>
          <w:b/>
        </w:rPr>
      </w:pPr>
    </w:p>
    <w:p w14:paraId="70EFF5D4" w14:textId="77777777" w:rsidR="00EA64A2" w:rsidRPr="00597495" w:rsidRDefault="009C638D">
      <w:pPr>
        <w:pStyle w:val="BodyText"/>
        <w:spacing w:before="90"/>
        <w:ind w:left="840"/>
        <w:rPr>
          <w:rFonts w:asciiTheme="minorHAnsi" w:hAnsiTheme="minorHAnsi" w:cstheme="minorHAnsi"/>
        </w:rPr>
      </w:pPr>
      <w:r w:rsidRPr="00597495">
        <w:rPr>
          <w:rFonts w:asciiTheme="minorHAnsi" w:hAnsiTheme="minorHAnsi" w:cstheme="minorHAnsi"/>
        </w:rPr>
        <w:t>No</w:t>
      </w:r>
      <w:r w:rsidRPr="00597495">
        <w:rPr>
          <w:rFonts w:asciiTheme="minorHAnsi" w:hAnsiTheme="minorHAnsi" w:cstheme="minorHAnsi"/>
          <w:spacing w:val="-3"/>
        </w:rPr>
        <w:t xml:space="preserve"> </w:t>
      </w:r>
      <w:r w:rsidRPr="00597495">
        <w:rPr>
          <w:rFonts w:asciiTheme="minorHAnsi" w:hAnsiTheme="minorHAnsi" w:cstheme="minorHAnsi"/>
        </w:rPr>
        <w:t>additional</w:t>
      </w:r>
      <w:r w:rsidRPr="00597495">
        <w:rPr>
          <w:rFonts w:asciiTheme="minorHAnsi" w:hAnsiTheme="minorHAnsi" w:cstheme="minorHAnsi"/>
          <w:spacing w:val="-2"/>
        </w:rPr>
        <w:t xml:space="preserve"> comments.</w:t>
      </w:r>
    </w:p>
    <w:sectPr w:rsidR="00EA64A2" w:rsidRPr="0059749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20" w:right="1580" w:bottom="280" w:left="168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59A39" w16cex:dateUtc="2022-09-21T21:12:00Z"/>
  <w16cex:commentExtensible w16cex:durableId="26D59A84" w16cex:dateUtc="2022-09-21T21:13:00Z"/>
  <w16cex:commentExtensible w16cex:durableId="26D59AFD" w16cex:dateUtc="2022-09-21T21:15:00Z"/>
  <w16cex:commentExtensible w16cex:durableId="26D5BEB3" w16cex:dateUtc="2022-09-21T23:47:00Z"/>
  <w16cex:commentExtensible w16cex:durableId="26D5BF47" w16cex:dateUtc="2022-09-21T23:50:00Z"/>
  <w16cex:commentExtensible w16cex:durableId="26D5ABBE" w16cex:dateUtc="2022-09-21T22: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831AC" w14:textId="77777777" w:rsidR="007715C6" w:rsidRDefault="007715C6" w:rsidP="003C07B1">
      <w:r>
        <w:separator/>
      </w:r>
    </w:p>
  </w:endnote>
  <w:endnote w:type="continuationSeparator" w:id="0">
    <w:p w14:paraId="02B97E94" w14:textId="77777777" w:rsidR="007715C6" w:rsidRDefault="007715C6" w:rsidP="003C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9CD09" w14:textId="77777777" w:rsidR="003C07B1" w:rsidRDefault="003C0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2F930" w14:textId="77777777" w:rsidR="003C07B1" w:rsidRDefault="003C07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02F2D" w14:textId="77777777" w:rsidR="003C07B1" w:rsidRDefault="003C0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93D67" w14:textId="77777777" w:rsidR="007715C6" w:rsidRDefault="007715C6" w:rsidP="003C07B1">
      <w:r>
        <w:separator/>
      </w:r>
    </w:p>
  </w:footnote>
  <w:footnote w:type="continuationSeparator" w:id="0">
    <w:p w14:paraId="289C949E" w14:textId="77777777" w:rsidR="007715C6" w:rsidRDefault="007715C6" w:rsidP="003C0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1C4F1" w14:textId="77777777" w:rsidR="003C07B1" w:rsidRDefault="003C07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BB49D" w14:textId="77777777" w:rsidR="003C07B1" w:rsidRDefault="003C07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5E09B" w14:textId="77777777" w:rsidR="003C07B1" w:rsidRDefault="003C07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54ECC"/>
    <w:multiLevelType w:val="multilevel"/>
    <w:tmpl w:val="40C6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4A2"/>
    <w:rsid w:val="000440B3"/>
    <w:rsid w:val="000C4E8D"/>
    <w:rsid w:val="001D4269"/>
    <w:rsid w:val="001D7E47"/>
    <w:rsid w:val="001E7E30"/>
    <w:rsid w:val="00211286"/>
    <w:rsid w:val="00235955"/>
    <w:rsid w:val="002C21E8"/>
    <w:rsid w:val="0031025D"/>
    <w:rsid w:val="00310C6E"/>
    <w:rsid w:val="00322A4A"/>
    <w:rsid w:val="00324EAC"/>
    <w:rsid w:val="00366E5D"/>
    <w:rsid w:val="00393359"/>
    <w:rsid w:val="003C07B1"/>
    <w:rsid w:val="00473262"/>
    <w:rsid w:val="004B6153"/>
    <w:rsid w:val="004D2D39"/>
    <w:rsid w:val="00514F6B"/>
    <w:rsid w:val="00550B5D"/>
    <w:rsid w:val="00555188"/>
    <w:rsid w:val="005956E0"/>
    <w:rsid w:val="00597495"/>
    <w:rsid w:val="005B7852"/>
    <w:rsid w:val="0065333C"/>
    <w:rsid w:val="00664649"/>
    <w:rsid w:val="006B6DBF"/>
    <w:rsid w:val="006B6FF3"/>
    <w:rsid w:val="00712718"/>
    <w:rsid w:val="00753FD2"/>
    <w:rsid w:val="007715C6"/>
    <w:rsid w:val="0077688F"/>
    <w:rsid w:val="00780EE4"/>
    <w:rsid w:val="007D2275"/>
    <w:rsid w:val="007D46B7"/>
    <w:rsid w:val="00811A63"/>
    <w:rsid w:val="008177C2"/>
    <w:rsid w:val="008465C5"/>
    <w:rsid w:val="0098497E"/>
    <w:rsid w:val="009B0DE5"/>
    <w:rsid w:val="009C638D"/>
    <w:rsid w:val="009C7D3B"/>
    <w:rsid w:val="00A03CB4"/>
    <w:rsid w:val="00A04793"/>
    <w:rsid w:val="00A06681"/>
    <w:rsid w:val="00AE346A"/>
    <w:rsid w:val="00B335E3"/>
    <w:rsid w:val="00B97D83"/>
    <w:rsid w:val="00C34457"/>
    <w:rsid w:val="00C61F79"/>
    <w:rsid w:val="00CD5D9D"/>
    <w:rsid w:val="00D205CC"/>
    <w:rsid w:val="00D253C9"/>
    <w:rsid w:val="00D624B5"/>
    <w:rsid w:val="00DC517F"/>
    <w:rsid w:val="00DD2E20"/>
    <w:rsid w:val="00E67022"/>
    <w:rsid w:val="00EA64A2"/>
    <w:rsid w:val="00EB458A"/>
    <w:rsid w:val="00F81F37"/>
    <w:rsid w:val="00F9519A"/>
    <w:rsid w:val="00FF6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D342A0"/>
  <w15:docId w15:val="{21A7EECF-25D8-4D44-9781-7B28EB239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D3B"/>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56" w:lineRule="exact"/>
      <w:ind w:left="107"/>
    </w:pPr>
  </w:style>
  <w:style w:type="character" w:styleId="CommentReference">
    <w:name w:val="annotation reference"/>
    <w:basedOn w:val="DefaultParagraphFont"/>
    <w:uiPriority w:val="99"/>
    <w:semiHidden/>
    <w:unhideWhenUsed/>
    <w:rsid w:val="00AE346A"/>
    <w:rPr>
      <w:sz w:val="16"/>
      <w:szCs w:val="16"/>
    </w:rPr>
  </w:style>
  <w:style w:type="paragraph" w:styleId="CommentText">
    <w:name w:val="annotation text"/>
    <w:basedOn w:val="Normal"/>
    <w:link w:val="CommentTextChar"/>
    <w:uiPriority w:val="99"/>
    <w:semiHidden/>
    <w:unhideWhenUsed/>
    <w:rsid w:val="00AE346A"/>
    <w:rPr>
      <w:sz w:val="20"/>
      <w:szCs w:val="20"/>
    </w:rPr>
  </w:style>
  <w:style w:type="character" w:customStyle="1" w:styleId="CommentTextChar">
    <w:name w:val="Comment Text Char"/>
    <w:basedOn w:val="DefaultParagraphFont"/>
    <w:link w:val="CommentText"/>
    <w:uiPriority w:val="99"/>
    <w:semiHidden/>
    <w:rsid w:val="00AE346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E346A"/>
    <w:rPr>
      <w:b/>
      <w:bCs/>
    </w:rPr>
  </w:style>
  <w:style w:type="character" w:customStyle="1" w:styleId="CommentSubjectChar">
    <w:name w:val="Comment Subject Char"/>
    <w:basedOn w:val="CommentTextChar"/>
    <w:link w:val="CommentSubject"/>
    <w:uiPriority w:val="99"/>
    <w:semiHidden/>
    <w:rsid w:val="00AE346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E34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46A"/>
    <w:rPr>
      <w:rFonts w:ascii="Segoe UI" w:eastAsia="Times New Roman" w:hAnsi="Segoe UI" w:cs="Segoe UI"/>
      <w:sz w:val="18"/>
      <w:szCs w:val="18"/>
    </w:rPr>
  </w:style>
  <w:style w:type="paragraph" w:customStyle="1" w:styleId="eo-event-cat-commissioners-meeting">
    <w:name w:val="eo-event-cat-commissioners-meeting"/>
    <w:basedOn w:val="Normal"/>
    <w:rsid w:val="001D4269"/>
    <w:pPr>
      <w:widowControl/>
      <w:autoSpaceDE/>
      <w:autoSpaceDN/>
      <w:spacing w:before="100" w:beforeAutospacing="1" w:after="100" w:afterAutospacing="1"/>
    </w:pPr>
    <w:rPr>
      <w:sz w:val="24"/>
      <w:szCs w:val="24"/>
    </w:rPr>
  </w:style>
  <w:style w:type="character" w:styleId="Hyperlink">
    <w:name w:val="Hyperlink"/>
    <w:basedOn w:val="DefaultParagraphFont"/>
    <w:uiPriority w:val="99"/>
    <w:unhideWhenUsed/>
    <w:rsid w:val="001D4269"/>
    <w:rPr>
      <w:color w:val="0000FF"/>
      <w:u w:val="single"/>
    </w:rPr>
  </w:style>
  <w:style w:type="paragraph" w:customStyle="1" w:styleId="eo-event-cat-annual-meeting">
    <w:name w:val="eo-event-cat-annual-meeting"/>
    <w:basedOn w:val="Normal"/>
    <w:rsid w:val="001D4269"/>
    <w:pPr>
      <w:widowControl/>
      <w:autoSpaceDE/>
      <w:autoSpaceDN/>
      <w:spacing w:before="100" w:beforeAutospacing="1" w:after="100" w:afterAutospacing="1"/>
    </w:pPr>
    <w:rPr>
      <w:sz w:val="24"/>
      <w:szCs w:val="24"/>
    </w:rPr>
  </w:style>
  <w:style w:type="paragraph" w:styleId="Header">
    <w:name w:val="header"/>
    <w:basedOn w:val="Normal"/>
    <w:link w:val="HeaderChar"/>
    <w:uiPriority w:val="99"/>
    <w:unhideWhenUsed/>
    <w:rsid w:val="003C07B1"/>
    <w:pPr>
      <w:tabs>
        <w:tab w:val="center" w:pos="4680"/>
        <w:tab w:val="right" w:pos="9360"/>
      </w:tabs>
    </w:pPr>
  </w:style>
  <w:style w:type="character" w:customStyle="1" w:styleId="HeaderChar">
    <w:name w:val="Header Char"/>
    <w:basedOn w:val="DefaultParagraphFont"/>
    <w:link w:val="Header"/>
    <w:uiPriority w:val="99"/>
    <w:rsid w:val="003C07B1"/>
    <w:rPr>
      <w:rFonts w:ascii="Times New Roman" w:eastAsia="Times New Roman" w:hAnsi="Times New Roman" w:cs="Times New Roman"/>
    </w:rPr>
  </w:style>
  <w:style w:type="paragraph" w:styleId="Footer">
    <w:name w:val="footer"/>
    <w:basedOn w:val="Normal"/>
    <w:link w:val="FooterChar"/>
    <w:uiPriority w:val="99"/>
    <w:unhideWhenUsed/>
    <w:rsid w:val="003C07B1"/>
    <w:pPr>
      <w:tabs>
        <w:tab w:val="center" w:pos="4680"/>
        <w:tab w:val="right" w:pos="9360"/>
      </w:tabs>
    </w:pPr>
  </w:style>
  <w:style w:type="character" w:customStyle="1" w:styleId="FooterChar">
    <w:name w:val="Footer Char"/>
    <w:basedOn w:val="DefaultParagraphFont"/>
    <w:link w:val="Footer"/>
    <w:uiPriority w:val="99"/>
    <w:rsid w:val="003C07B1"/>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CD5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85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v.rmpc.org/files/TCDS89-1.pdf" TargetMode="External"/><Relationship Id="rId13" Type="http://schemas.openxmlformats.org/officeDocument/2006/relationships/footer" Target="footer2.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https://www.psc.org/download/45/miscellaneous/2337/pacific-salmon-treaty.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ev.rmpc.org/files/TCDS89-1.pdf" TargetMode="External"/><Relationship Id="rId14" Type="http://schemas.openxmlformats.org/officeDocument/2006/relationships/header" Target="header3.xm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96041E44404488248B6111768BDD7" ma:contentTypeVersion="5" ma:contentTypeDescription="Create a new document." ma:contentTypeScope="" ma:versionID="7f0ed0dc9fb3422e966b5bfbe7dd964c">
  <xsd:schema xmlns:xsd="http://www.w3.org/2001/XMLSchema" xmlns:xs="http://www.w3.org/2001/XMLSchema" xmlns:p="http://schemas.microsoft.com/office/2006/metadata/properties" xmlns:ns2="212b1b64-c0a5-4b9f-a241-b2c950f9aeb7" xmlns:ns3="764e0e90-848a-4668-87e6-a1f5d0f7254e" targetNamespace="http://schemas.microsoft.com/office/2006/metadata/properties" ma:root="true" ma:fieldsID="f7ed83ef57a160422b68ca19c16aa8fd" ns2:_="" ns3:_="">
    <xsd:import namespace="212b1b64-c0a5-4b9f-a241-b2c950f9aeb7"/>
    <xsd:import namespace="764e0e90-848a-4668-87e6-a1f5d0f725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b1b64-c0a5-4b9f-a241-b2c950f9a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4e0e90-848a-4668-87e6-a1f5d0f725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8F987-810C-4519-9758-97D26A0F89CD}"/>
</file>

<file path=customXml/itemProps2.xml><?xml version="1.0" encoding="utf-8"?>
<ds:datastoreItem xmlns:ds="http://schemas.openxmlformats.org/officeDocument/2006/customXml" ds:itemID="{F7771B74-44E0-43F0-ABA5-3F820C1B99F3}"/>
</file>

<file path=customXml/itemProps3.xml><?xml version="1.0" encoding="utf-8"?>
<ds:datastoreItem xmlns:ds="http://schemas.openxmlformats.org/officeDocument/2006/customXml" ds:itemID="{E98C2F7E-FCCD-43CB-93A4-29D78D660AA5}"/>
</file>

<file path=docProps/app.xml><?xml version="1.0" encoding="utf-8"?>
<Properties xmlns="http://schemas.openxmlformats.org/officeDocument/2006/extended-properties" xmlns:vt="http://schemas.openxmlformats.org/officeDocument/2006/docPropsVTypes">
  <Template>Normal</Template>
  <TotalTime>4</TotalTime>
  <Pages>5</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PACIFIC SALMON COMMISSION WORK PLAN</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PACIFIC SALMON COMMISSION WORK PLAN</dc:title>
  <dc:creator>Don Kowal</dc:creator>
  <cp:lastModifiedBy>Nancy Leonard</cp:lastModifiedBy>
  <cp:revision>4</cp:revision>
  <dcterms:created xsi:type="dcterms:W3CDTF">2022-09-23T16:42:00Z</dcterms:created>
  <dcterms:modified xsi:type="dcterms:W3CDTF">2022-09-26T16:18:00Z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2021-10-05T00:00:00Z</vt:filetime>
  </property>
  <property fmtid="{D5CDD505-2E9C-101B-9397-08002B2CF9AE}" pid="3" name="Creator">
    <vt:lpwstr>Microsoft® Word for Microsoft 365</vt:lpwstr>
  </property>
  <property fmtid="{D5CDD505-2E9C-101B-9397-08002B2CF9AE}" pid="4" name="LastSaved">
    <vt:filetime>2022-09-20T00:00:00Z</vt:filetime>
  </property>
  <property fmtid="{D5CDD505-2E9C-101B-9397-08002B2CF9AE}" pid="5" name="Producer">
    <vt:lpwstr>Microsoft® Word for Microsoft 365</vt:lpwstr>
  </property>
  <property fmtid="{D5CDD505-2E9C-101B-9397-08002B2CF9AE}" pid="6" name="MSIP_Label_1bfb733f-faef-464c-9b6d-731b56f94973_Enabled">
    <vt:lpwstr>true</vt:lpwstr>
  </property>
  <property fmtid="{D5CDD505-2E9C-101B-9397-08002B2CF9AE}" pid="7" name="MSIP_Label_1bfb733f-faef-464c-9b6d-731b56f94973_SetDate">
    <vt:lpwstr>2022-09-21T21:08:03Z</vt:lpwstr>
  </property>
  <property fmtid="{D5CDD505-2E9C-101B-9397-08002B2CF9AE}" pid="8" name="MSIP_Label_1bfb733f-faef-464c-9b6d-731b56f94973_Method">
    <vt:lpwstr>Standard</vt:lpwstr>
  </property>
  <property fmtid="{D5CDD505-2E9C-101B-9397-08002B2CF9AE}" pid="9" name="MSIP_Label_1bfb733f-faef-464c-9b6d-731b56f94973_Name">
    <vt:lpwstr>Unclass - Non-Classifié</vt:lpwstr>
  </property>
  <property fmtid="{D5CDD505-2E9C-101B-9397-08002B2CF9AE}" pid="10" name="MSIP_Label_1bfb733f-faef-464c-9b6d-731b56f94973_SiteId">
    <vt:lpwstr>1594fdae-a1d9-4405-915d-011467234338</vt:lpwstr>
  </property>
  <property fmtid="{D5CDD505-2E9C-101B-9397-08002B2CF9AE}" pid="11" name="MSIP_Label_1bfb733f-faef-464c-9b6d-731b56f94973_ActionId">
    <vt:lpwstr>2f00ae12-7fce-4689-8d90-8234f2a38e3d</vt:lpwstr>
  </property>
  <property fmtid="{D5CDD505-2E9C-101B-9397-08002B2CF9AE}" pid="12" name="MSIP_Label_1bfb733f-faef-464c-9b6d-731b56f94973_ContentBits">
    <vt:lpwstr>0</vt:lpwstr>
  </property>
  <property fmtid="{D5CDD505-2E9C-101B-9397-08002B2CF9AE}" pid="13" name="ContentTypeId">
    <vt:lpwstr>0x01010033996041E44404488248B6111768BDD7</vt:lpwstr>
  </property>
</Properties>
</file>